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16" w:rsidRPr="00C43316" w:rsidRDefault="00C43316" w:rsidP="00C43316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_GoBack"/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C43316">
        <w:rPr>
          <w:rFonts w:ascii="Arial" w:hAnsi="Arial" w:cs="Arial"/>
          <w:sz w:val="28"/>
          <w:szCs w:val="28"/>
        </w:rPr>
        <w:t>Lisa 2</w:t>
      </w:r>
    </w:p>
    <w:p w:rsidR="00715536" w:rsidRPr="00512265" w:rsidRDefault="00715536" w:rsidP="00715536">
      <w:pPr>
        <w:jc w:val="right"/>
        <w:rPr>
          <w:rFonts w:ascii="Arial" w:hAnsi="Arial" w:cs="Arial"/>
          <w:sz w:val="28"/>
          <w:szCs w:val="28"/>
        </w:rPr>
      </w:pPr>
      <w:r w:rsidRPr="00512265">
        <w:rPr>
          <w:rFonts w:ascii="Arial" w:hAnsi="Arial" w:cs="Arial"/>
          <w:sz w:val="28"/>
          <w:szCs w:val="28"/>
        </w:rPr>
        <w:t xml:space="preserve">JUHEND EKSAMIKS </w:t>
      </w:r>
      <w:r w:rsidR="00B06519" w:rsidRPr="00512265">
        <w:rPr>
          <w:rFonts w:ascii="Arial" w:hAnsi="Arial" w:cs="Arial"/>
          <w:sz w:val="28"/>
          <w:szCs w:val="28"/>
        </w:rPr>
        <w:t>2. APRILL</w:t>
      </w:r>
      <w:r w:rsidRPr="00512265">
        <w:rPr>
          <w:rFonts w:ascii="Arial" w:hAnsi="Arial" w:cs="Arial"/>
          <w:sz w:val="28"/>
          <w:szCs w:val="28"/>
        </w:rPr>
        <w:t xml:space="preserve"> 2018 (PILOOT)</w:t>
      </w:r>
    </w:p>
    <w:p w:rsidR="00A71782" w:rsidRPr="00C43316" w:rsidRDefault="00196B65">
      <w:pPr>
        <w:rPr>
          <w:rFonts w:ascii="Arial" w:hAnsi="Arial" w:cs="Arial"/>
          <w:b/>
          <w:sz w:val="28"/>
          <w:szCs w:val="28"/>
        </w:rPr>
      </w:pPr>
      <w:r w:rsidRPr="00C43316">
        <w:rPr>
          <w:rFonts w:ascii="Arial" w:hAnsi="Arial" w:cs="Arial"/>
          <w:b/>
          <w:sz w:val="28"/>
          <w:szCs w:val="28"/>
        </w:rPr>
        <w:t>PUHASTUSTÖÖDE JUHT TASE 5 KUTSE KOMPETENTSIDE HINDAMINE</w:t>
      </w:r>
      <w:r w:rsidR="007830D5" w:rsidRPr="00C43316">
        <w:rPr>
          <w:rFonts w:ascii="Arial" w:hAnsi="Arial" w:cs="Arial"/>
          <w:b/>
          <w:sz w:val="28"/>
          <w:szCs w:val="28"/>
        </w:rPr>
        <w:t>- kirjalik eksamitöö</w:t>
      </w:r>
    </w:p>
    <w:p w:rsidR="00067A80" w:rsidRPr="00C43316" w:rsidRDefault="00067A80">
      <w:pPr>
        <w:rPr>
          <w:rFonts w:ascii="Arial" w:hAnsi="Arial" w:cs="Arial"/>
          <w:b/>
          <w:bCs/>
          <w:sz w:val="24"/>
          <w:szCs w:val="24"/>
        </w:rPr>
      </w:pPr>
    </w:p>
    <w:p w:rsidR="00196B65" w:rsidRPr="00C43316" w:rsidRDefault="00384067">
      <w:pPr>
        <w:rPr>
          <w:rFonts w:ascii="Arial" w:hAnsi="Arial" w:cs="Arial"/>
          <w:b/>
          <w:bCs/>
          <w:sz w:val="24"/>
          <w:szCs w:val="24"/>
        </w:rPr>
      </w:pPr>
      <w:r w:rsidRPr="00C43316">
        <w:rPr>
          <w:rFonts w:ascii="Arial" w:hAnsi="Arial" w:cs="Arial"/>
          <w:b/>
          <w:bCs/>
          <w:sz w:val="24"/>
          <w:szCs w:val="24"/>
        </w:rPr>
        <w:t>EKSAMITÖÖ EESMÄRK:</w:t>
      </w:r>
      <w:r w:rsidRPr="00C43316">
        <w:rPr>
          <w:rFonts w:ascii="Arial" w:hAnsi="Arial" w:cs="Arial"/>
          <w:bCs/>
          <w:sz w:val="24"/>
          <w:szCs w:val="24"/>
        </w:rPr>
        <w:t xml:space="preserve"> eksamitöö võimaldab demonstreerida kutsestandardile vastavaid teadmisi ja oskusi koristustööde kavandamisel, juhendamisel, hindamisel ja analüüsimisel, samuti </w:t>
      </w:r>
      <w:r w:rsidR="00067A80" w:rsidRPr="00C43316">
        <w:rPr>
          <w:rFonts w:ascii="Arial" w:hAnsi="Arial" w:cs="Arial"/>
          <w:bCs/>
          <w:sz w:val="24"/>
          <w:szCs w:val="24"/>
        </w:rPr>
        <w:t xml:space="preserve">kirjalikku ja suulist eneseväljendusoskust, </w:t>
      </w:r>
      <w:r w:rsidRPr="00C43316">
        <w:rPr>
          <w:rFonts w:ascii="Arial" w:hAnsi="Arial" w:cs="Arial"/>
          <w:bCs/>
          <w:sz w:val="24"/>
          <w:szCs w:val="24"/>
        </w:rPr>
        <w:t>arvutikasutusoskust.</w:t>
      </w:r>
      <w:r w:rsidR="00067A80" w:rsidRPr="00C43316">
        <w:rPr>
          <w:rFonts w:ascii="Arial" w:hAnsi="Arial" w:cs="Arial"/>
          <w:bCs/>
          <w:sz w:val="24"/>
          <w:szCs w:val="24"/>
        </w:rPr>
        <w:t xml:space="preserve"> Eeldatavad kompetentsid on vastavalt Puhastustööde juht tase 5 kutsestandardile. </w:t>
      </w:r>
    </w:p>
    <w:p w:rsidR="00384067" w:rsidRPr="00C43316" w:rsidRDefault="00384067">
      <w:pPr>
        <w:rPr>
          <w:rFonts w:ascii="Arial" w:hAnsi="Arial" w:cs="Arial"/>
          <w:bCs/>
          <w:color w:val="00B050"/>
          <w:sz w:val="24"/>
          <w:szCs w:val="24"/>
        </w:rPr>
      </w:pPr>
      <w:r w:rsidRPr="00C43316">
        <w:rPr>
          <w:rFonts w:ascii="Arial" w:hAnsi="Arial" w:cs="Arial"/>
          <w:bCs/>
          <w:sz w:val="24"/>
          <w:szCs w:val="24"/>
        </w:rPr>
        <w:t xml:space="preserve">Eksamitöös tuua välja eksamitöö </w:t>
      </w:r>
      <w:r w:rsidRPr="00C43316">
        <w:rPr>
          <w:rFonts w:ascii="Arial" w:hAnsi="Arial" w:cs="Arial"/>
          <w:b/>
          <w:bCs/>
          <w:sz w:val="24"/>
          <w:szCs w:val="24"/>
        </w:rPr>
        <w:t xml:space="preserve">eesmärk,  </w:t>
      </w:r>
      <w:r w:rsidRPr="00C43316">
        <w:rPr>
          <w:rFonts w:ascii="Arial" w:hAnsi="Arial" w:cs="Arial"/>
          <w:bCs/>
          <w:sz w:val="24"/>
          <w:szCs w:val="24"/>
        </w:rPr>
        <w:t>eksamitöö</w:t>
      </w:r>
      <w:r w:rsidRPr="00C433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3316">
        <w:rPr>
          <w:rFonts w:ascii="Arial" w:hAnsi="Arial" w:cs="Arial"/>
          <w:bCs/>
          <w:sz w:val="24"/>
          <w:szCs w:val="24"/>
        </w:rPr>
        <w:t xml:space="preserve">kokkuvõttes </w:t>
      </w:r>
      <w:r w:rsidR="002221FF" w:rsidRPr="00C43316">
        <w:rPr>
          <w:rFonts w:ascii="Arial" w:hAnsi="Arial" w:cs="Arial"/>
          <w:bCs/>
          <w:sz w:val="24"/>
          <w:szCs w:val="24"/>
        </w:rPr>
        <w:t>tuua selgelt välja tulemuse</w:t>
      </w:r>
      <w:r w:rsidR="002221FF" w:rsidRPr="00C43316">
        <w:rPr>
          <w:rFonts w:ascii="Arial" w:hAnsi="Arial" w:cs="Arial"/>
          <w:bCs/>
          <w:color w:val="000000" w:themeColor="text1"/>
          <w:sz w:val="24"/>
          <w:szCs w:val="24"/>
        </w:rPr>
        <w:t>d, mis on muutnud või muudab selle töö rakendamisel koristamise kvaliteeti</w:t>
      </w:r>
      <w:r w:rsidR="004612F5" w:rsidRPr="00C43316">
        <w:rPr>
          <w:rFonts w:ascii="Arial" w:hAnsi="Arial" w:cs="Arial"/>
          <w:bCs/>
          <w:color w:val="000000" w:themeColor="text1"/>
          <w:sz w:val="24"/>
          <w:szCs w:val="24"/>
        </w:rPr>
        <w:t>, koristuse efektiivsust vms</w:t>
      </w:r>
      <w:r w:rsidR="002221FF" w:rsidRPr="00C43316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7830D5" w:rsidRPr="00C43316" w:rsidRDefault="007830D5">
      <w:pPr>
        <w:rPr>
          <w:rFonts w:ascii="Arial" w:hAnsi="Arial" w:cs="Arial"/>
          <w:bCs/>
          <w:sz w:val="24"/>
          <w:szCs w:val="24"/>
        </w:rPr>
      </w:pPr>
      <w:r w:rsidRPr="00C43316">
        <w:rPr>
          <w:rFonts w:ascii="Arial" w:hAnsi="Arial" w:cs="Arial"/>
          <w:bCs/>
          <w:sz w:val="24"/>
          <w:szCs w:val="24"/>
        </w:rPr>
        <w:t xml:space="preserve">Oluline on, et kõikide </w:t>
      </w:r>
      <w:r w:rsidR="00067A80" w:rsidRPr="00C43316">
        <w:rPr>
          <w:rFonts w:ascii="Arial" w:hAnsi="Arial" w:cs="Arial"/>
          <w:bCs/>
          <w:sz w:val="24"/>
          <w:szCs w:val="24"/>
        </w:rPr>
        <w:t>Puhastustööde juht tase 5 kutsestandardi</w:t>
      </w:r>
      <w:r w:rsidR="00A53B4A" w:rsidRPr="00C43316">
        <w:rPr>
          <w:rFonts w:ascii="Arial" w:hAnsi="Arial" w:cs="Arial"/>
          <w:bCs/>
          <w:sz w:val="24"/>
          <w:szCs w:val="24"/>
        </w:rPr>
        <w:t>s</w:t>
      </w:r>
      <w:r w:rsidR="00067A80" w:rsidRPr="00C43316">
        <w:rPr>
          <w:rFonts w:ascii="Arial" w:hAnsi="Arial" w:cs="Arial"/>
          <w:bCs/>
          <w:sz w:val="24"/>
          <w:szCs w:val="24"/>
        </w:rPr>
        <w:t xml:space="preserve"> toodud</w:t>
      </w:r>
      <w:r w:rsidR="00067A80" w:rsidRPr="00C43316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C43316">
        <w:rPr>
          <w:rFonts w:ascii="Arial" w:hAnsi="Arial" w:cs="Arial"/>
          <w:bCs/>
          <w:sz w:val="24"/>
          <w:szCs w:val="24"/>
          <w:u w:val="single"/>
        </w:rPr>
        <w:t xml:space="preserve">kompetentside kõik tegevusnäitajad leiavad eksamitöös tõestamist. </w:t>
      </w:r>
      <w:r w:rsidR="00726E5D" w:rsidRPr="00C43316">
        <w:rPr>
          <w:rFonts w:ascii="Arial" w:hAnsi="Arial" w:cs="Arial"/>
          <w:bCs/>
          <w:sz w:val="24"/>
          <w:szCs w:val="24"/>
        </w:rPr>
        <w:t xml:space="preserve">Hinda ise oma eksamitööd käesoleva juhendi põhjal. </w:t>
      </w:r>
      <w:r w:rsidR="00A53B4A" w:rsidRPr="00C43316">
        <w:rPr>
          <w:rFonts w:ascii="Arial" w:hAnsi="Arial" w:cs="Arial"/>
          <w:bCs/>
          <w:sz w:val="24"/>
          <w:szCs w:val="24"/>
          <w:u w:val="single"/>
        </w:rPr>
        <w:t>1 kuu enne kutseeksami toimumise aega s</w:t>
      </w:r>
      <w:r w:rsidR="00726E5D" w:rsidRPr="00C43316">
        <w:rPr>
          <w:rFonts w:ascii="Arial" w:hAnsi="Arial" w:cs="Arial"/>
          <w:bCs/>
          <w:sz w:val="24"/>
          <w:szCs w:val="24"/>
          <w:u w:val="single"/>
        </w:rPr>
        <w:t>aada käesolevas juhendis toodud tabel</w:t>
      </w:r>
      <w:r w:rsidR="0094361D" w:rsidRPr="00C43316">
        <w:rPr>
          <w:rFonts w:ascii="Arial" w:hAnsi="Arial" w:cs="Arial"/>
          <w:bCs/>
          <w:sz w:val="24"/>
          <w:szCs w:val="24"/>
          <w:u w:val="single"/>
        </w:rPr>
        <w:t xml:space="preserve"> (lk 3)</w:t>
      </w:r>
      <w:r w:rsidR="00A53B4A" w:rsidRPr="00C43316">
        <w:rPr>
          <w:rFonts w:ascii="Arial" w:hAnsi="Arial" w:cs="Arial"/>
          <w:bCs/>
          <w:sz w:val="24"/>
          <w:szCs w:val="24"/>
          <w:u w:val="single"/>
        </w:rPr>
        <w:t xml:space="preserve"> ja kirjalik eksamitöö kutsekomisjonile</w:t>
      </w:r>
      <w:r w:rsidR="00AB289A" w:rsidRPr="00C43316">
        <w:rPr>
          <w:rFonts w:ascii="Arial" w:hAnsi="Arial" w:cs="Arial"/>
          <w:bCs/>
          <w:sz w:val="24"/>
          <w:szCs w:val="24"/>
        </w:rPr>
        <w:t>.</w:t>
      </w:r>
      <w:r w:rsidR="00A53B4A" w:rsidRPr="00C43316">
        <w:rPr>
          <w:rFonts w:ascii="Arial" w:hAnsi="Arial" w:cs="Arial"/>
          <w:bCs/>
          <w:sz w:val="24"/>
          <w:szCs w:val="24"/>
        </w:rPr>
        <w:t xml:space="preserve"> Tabelis too välja enda hinnang</w:t>
      </w:r>
      <w:r w:rsidR="00726E5D" w:rsidRPr="00C43316">
        <w:rPr>
          <w:rFonts w:ascii="Arial" w:hAnsi="Arial" w:cs="Arial"/>
          <w:bCs/>
          <w:sz w:val="24"/>
          <w:szCs w:val="24"/>
        </w:rPr>
        <w:t xml:space="preserve"> oma eksamitööle</w:t>
      </w:r>
      <w:r w:rsidR="00A53B4A" w:rsidRPr="00C43316">
        <w:rPr>
          <w:rFonts w:ascii="Arial" w:hAnsi="Arial" w:cs="Arial"/>
          <w:bCs/>
          <w:sz w:val="24"/>
          <w:szCs w:val="24"/>
        </w:rPr>
        <w:t xml:space="preserve"> (veerg 4 ja 5).</w:t>
      </w:r>
      <w:r w:rsidR="00726E5D" w:rsidRPr="00C43316">
        <w:rPr>
          <w:rFonts w:ascii="Arial" w:hAnsi="Arial" w:cs="Arial"/>
          <w:bCs/>
          <w:sz w:val="24"/>
          <w:szCs w:val="24"/>
        </w:rPr>
        <w:t xml:space="preserve"> </w:t>
      </w:r>
    </w:p>
    <w:p w:rsidR="007830D5" w:rsidRPr="00C43316" w:rsidRDefault="00726E5D">
      <w:pPr>
        <w:rPr>
          <w:rFonts w:ascii="Arial" w:hAnsi="Arial" w:cs="Arial"/>
          <w:b/>
          <w:bCs/>
          <w:sz w:val="24"/>
          <w:szCs w:val="24"/>
        </w:rPr>
      </w:pPr>
      <w:r w:rsidRPr="00C43316">
        <w:rPr>
          <w:rFonts w:ascii="Arial" w:hAnsi="Arial" w:cs="Arial"/>
          <w:b/>
          <w:bCs/>
          <w:sz w:val="24"/>
          <w:szCs w:val="24"/>
        </w:rPr>
        <w:t>Eksamitöö kirjutamine</w:t>
      </w:r>
      <w:r w:rsidR="007830D5" w:rsidRPr="00C43316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7830D5" w:rsidRPr="00C43316" w:rsidRDefault="007830D5" w:rsidP="007830D5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C43316">
        <w:rPr>
          <w:rFonts w:ascii="Arial" w:hAnsi="Arial" w:cs="Arial"/>
          <w:bCs/>
          <w:sz w:val="24"/>
          <w:szCs w:val="24"/>
        </w:rPr>
        <w:t xml:space="preserve">Analüüsi eksamitöös </w:t>
      </w:r>
      <w:r w:rsidR="00726E5D" w:rsidRPr="00C43316">
        <w:rPr>
          <w:rFonts w:ascii="Arial" w:hAnsi="Arial" w:cs="Arial"/>
          <w:bCs/>
          <w:sz w:val="24"/>
          <w:szCs w:val="24"/>
        </w:rPr>
        <w:t xml:space="preserve">konkreetset </w:t>
      </w:r>
      <w:r w:rsidR="004C2F10" w:rsidRPr="00C43316">
        <w:rPr>
          <w:rFonts w:ascii="Arial" w:hAnsi="Arial" w:cs="Arial"/>
          <w:bCs/>
          <w:sz w:val="24"/>
          <w:szCs w:val="24"/>
        </w:rPr>
        <w:t>objekti, mis on Sulle</w:t>
      </w:r>
      <w:r w:rsidRPr="00C43316">
        <w:rPr>
          <w:rFonts w:ascii="Arial" w:hAnsi="Arial" w:cs="Arial"/>
          <w:bCs/>
          <w:sz w:val="24"/>
          <w:szCs w:val="24"/>
        </w:rPr>
        <w:t>/Sinu ettevõttele oluline. Hea, kui eksamitöö tulemustele tuginedes saaks päriselt teha mingeid otsuseid, muudatus</w:t>
      </w:r>
      <w:r w:rsidR="00956B49" w:rsidRPr="00C43316">
        <w:rPr>
          <w:rFonts w:ascii="Arial" w:hAnsi="Arial" w:cs="Arial"/>
          <w:bCs/>
          <w:sz w:val="24"/>
          <w:szCs w:val="24"/>
        </w:rPr>
        <w:t>i</w:t>
      </w:r>
      <w:r w:rsidR="00175E68" w:rsidRPr="00C43316">
        <w:rPr>
          <w:rFonts w:ascii="Arial" w:hAnsi="Arial" w:cs="Arial"/>
          <w:bCs/>
          <w:sz w:val="24"/>
          <w:szCs w:val="24"/>
        </w:rPr>
        <w:t xml:space="preserve">, mis on ettevõtte töö parendamiseks vajalik. </w:t>
      </w:r>
      <w:r w:rsidR="0094361D" w:rsidRPr="00C43316">
        <w:rPr>
          <w:rFonts w:ascii="Arial" w:hAnsi="Arial" w:cs="Arial"/>
          <w:bCs/>
          <w:sz w:val="24"/>
          <w:szCs w:val="24"/>
        </w:rPr>
        <w:t>Eksamitöö teema valimisel ja teema käsitlusel arvesta asjaolu, et kõik standardist toodud kompetentsid peavad leidma tõendamist.</w:t>
      </w:r>
    </w:p>
    <w:p w:rsidR="007830D5" w:rsidRPr="00C43316" w:rsidRDefault="007830D5" w:rsidP="007830D5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43316">
        <w:rPr>
          <w:rFonts w:ascii="Arial" w:hAnsi="Arial" w:cs="Arial"/>
          <w:bCs/>
          <w:sz w:val="24"/>
          <w:szCs w:val="24"/>
        </w:rPr>
        <w:t>Eksamitööna objekti analüüsides püüa üles leida arendamist vajavaid kohti, neid muuta, parandada, et tõsta koristamise efektiivsust</w:t>
      </w:r>
      <w:r w:rsidRPr="00C43316">
        <w:rPr>
          <w:rFonts w:ascii="Arial" w:hAnsi="Arial" w:cs="Arial"/>
          <w:bCs/>
          <w:color w:val="000000" w:themeColor="text1"/>
          <w:sz w:val="24"/>
          <w:szCs w:val="24"/>
        </w:rPr>
        <w:t xml:space="preserve">. Muutuste, paranduste jms välja toomiseks on sobiv koht kompetents B.2.5 punkt 2. </w:t>
      </w:r>
    </w:p>
    <w:p w:rsidR="007830D5" w:rsidRPr="00C43316" w:rsidRDefault="007830D5" w:rsidP="007830D5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C43316">
        <w:rPr>
          <w:rFonts w:ascii="Arial" w:hAnsi="Arial" w:cs="Arial"/>
          <w:bCs/>
          <w:color w:val="000000" w:themeColor="text1"/>
          <w:sz w:val="24"/>
          <w:szCs w:val="24"/>
        </w:rPr>
        <w:t>Hinda ise</w:t>
      </w:r>
      <w:r w:rsidR="00726E5D" w:rsidRPr="00C4331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75E68" w:rsidRPr="00C43316">
        <w:rPr>
          <w:rFonts w:ascii="Arial" w:hAnsi="Arial" w:cs="Arial"/>
          <w:bCs/>
          <w:color w:val="000000" w:themeColor="text1"/>
          <w:sz w:val="24"/>
          <w:szCs w:val="24"/>
        </w:rPr>
        <w:t xml:space="preserve">lk.3 algava </w:t>
      </w:r>
      <w:r w:rsidR="00726E5D" w:rsidRPr="00C43316">
        <w:rPr>
          <w:rFonts w:ascii="Arial" w:hAnsi="Arial" w:cs="Arial"/>
          <w:bCs/>
          <w:color w:val="000000" w:themeColor="text1"/>
          <w:sz w:val="24"/>
          <w:szCs w:val="24"/>
        </w:rPr>
        <w:t>tabeli põhjal oma eksamitööd ja saada enesehinnangu tabel koos eksamitööga kutsekomisjonile.</w:t>
      </w:r>
    </w:p>
    <w:p w:rsidR="00726E5D" w:rsidRPr="00C43316" w:rsidRDefault="00726E5D" w:rsidP="00070314">
      <w:pPr>
        <w:pStyle w:val="ListParagrap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70314" w:rsidRPr="00C43316" w:rsidRDefault="00070314">
      <w:pPr>
        <w:rPr>
          <w:rFonts w:ascii="Arial" w:hAnsi="Arial" w:cs="Arial"/>
          <w:b/>
          <w:color w:val="000000"/>
          <w:sz w:val="24"/>
          <w:szCs w:val="24"/>
        </w:rPr>
      </w:pPr>
      <w:r w:rsidRPr="00C43316">
        <w:rPr>
          <w:rFonts w:ascii="Arial" w:hAnsi="Arial" w:cs="Arial"/>
          <w:b/>
          <w:color w:val="000000"/>
          <w:sz w:val="24"/>
          <w:szCs w:val="24"/>
        </w:rPr>
        <w:br w:type="page"/>
      </w:r>
    </w:p>
    <w:p w:rsidR="007830D5" w:rsidRPr="00C43316" w:rsidRDefault="007830D5" w:rsidP="007830D5">
      <w:pPr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C43316">
        <w:rPr>
          <w:rFonts w:ascii="Arial" w:hAnsi="Arial" w:cs="Arial"/>
          <w:b/>
          <w:color w:val="000000"/>
          <w:sz w:val="24"/>
          <w:szCs w:val="24"/>
        </w:rPr>
        <w:lastRenderedPageBreak/>
        <w:t>Eksamitöö hindamine</w:t>
      </w:r>
    </w:p>
    <w:p w:rsidR="00726E5D" w:rsidRPr="00C43316" w:rsidRDefault="007830D5" w:rsidP="007830D5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C43316">
        <w:rPr>
          <w:rFonts w:ascii="Arial" w:hAnsi="Arial" w:cs="Arial"/>
          <w:color w:val="000000"/>
          <w:sz w:val="24"/>
          <w:szCs w:val="24"/>
        </w:rPr>
        <w:t xml:space="preserve">Esitatud tööd hindab retsensent, kelleks on sõltumatu spetsialist. Retsensent analüüsib tööd – annab hinnangu iga tegevusnäitaja kohta, kas hindamiskriteeriumid on täidetud. </w:t>
      </w:r>
      <w:r w:rsidR="00070314" w:rsidRPr="00C43316">
        <w:rPr>
          <w:rFonts w:ascii="Arial" w:hAnsi="Arial" w:cs="Arial"/>
          <w:color w:val="000000"/>
          <w:sz w:val="24"/>
          <w:szCs w:val="24"/>
        </w:rPr>
        <w:t>Retsensent kasutab hindamiseks samuti antud juhendis toodud tabelit.</w:t>
      </w:r>
    </w:p>
    <w:p w:rsidR="00726E5D" w:rsidRPr="00C43316" w:rsidRDefault="007830D5" w:rsidP="007830D5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C43316">
        <w:rPr>
          <w:rFonts w:ascii="Arial" w:hAnsi="Arial" w:cs="Arial"/>
          <w:color w:val="000000"/>
          <w:sz w:val="24"/>
          <w:szCs w:val="24"/>
        </w:rPr>
        <w:t>Eksaminand kaitseb tööd hindamiskomisjoni ees</w:t>
      </w:r>
      <w:r w:rsidR="00233F5A" w:rsidRPr="00C43316">
        <w:rPr>
          <w:rFonts w:ascii="Arial" w:hAnsi="Arial" w:cs="Arial"/>
          <w:color w:val="000000"/>
          <w:sz w:val="24"/>
          <w:szCs w:val="24"/>
        </w:rPr>
        <w:t xml:space="preserve">, kaitsmiseks aega </w:t>
      </w:r>
      <w:r w:rsidR="00726E5D" w:rsidRPr="00C43316">
        <w:rPr>
          <w:rFonts w:ascii="Arial" w:hAnsi="Arial" w:cs="Arial"/>
          <w:b/>
          <w:color w:val="000000"/>
          <w:sz w:val="24"/>
          <w:szCs w:val="24"/>
        </w:rPr>
        <w:t>5</w:t>
      </w:r>
      <w:r w:rsidR="00233F5A" w:rsidRPr="00C43316">
        <w:rPr>
          <w:rFonts w:ascii="Arial" w:hAnsi="Arial" w:cs="Arial"/>
          <w:b/>
          <w:color w:val="000000"/>
          <w:sz w:val="24"/>
          <w:szCs w:val="24"/>
        </w:rPr>
        <w:t xml:space="preserve"> min</w:t>
      </w:r>
      <w:r w:rsidR="00233F5A" w:rsidRPr="00C43316">
        <w:rPr>
          <w:rFonts w:ascii="Arial" w:hAnsi="Arial" w:cs="Arial"/>
          <w:color w:val="000000"/>
          <w:sz w:val="24"/>
          <w:szCs w:val="24"/>
        </w:rPr>
        <w:t>, millele järgnevad hindamiskomisjoni küsimused</w:t>
      </w:r>
      <w:r w:rsidR="00726E5D" w:rsidRPr="00C43316">
        <w:rPr>
          <w:rFonts w:ascii="Arial" w:hAnsi="Arial" w:cs="Arial"/>
          <w:color w:val="000000"/>
          <w:sz w:val="24"/>
          <w:szCs w:val="24"/>
        </w:rPr>
        <w:t>.</w:t>
      </w:r>
    </w:p>
    <w:p w:rsidR="007830D5" w:rsidRPr="00C43316" w:rsidRDefault="007830D5" w:rsidP="007830D5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C43316">
        <w:rPr>
          <w:rFonts w:ascii="Arial" w:hAnsi="Arial" w:cs="Arial"/>
          <w:color w:val="000000"/>
          <w:sz w:val="24"/>
          <w:szCs w:val="24"/>
        </w:rPr>
        <w:t xml:space="preserve">Hindamiskomisjon teeb ettepaneku kutsekomisjonile kutse andmise või mitte andmise osas. Kutse andmise või mitte andmise otsustab kutsekomisjon. </w:t>
      </w:r>
    </w:p>
    <w:p w:rsidR="00233F5A" w:rsidRPr="00C43316" w:rsidRDefault="00233F5A" w:rsidP="007830D5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C43316">
        <w:rPr>
          <w:rFonts w:ascii="Arial" w:hAnsi="Arial" w:cs="Arial"/>
          <w:color w:val="000000"/>
          <w:sz w:val="24"/>
          <w:szCs w:val="24"/>
        </w:rPr>
        <w:t xml:space="preserve">Retsensioon saadetakse eksaminandile vähemalt </w:t>
      </w:r>
      <w:r w:rsidR="00726E5D" w:rsidRPr="00C43316">
        <w:rPr>
          <w:rFonts w:ascii="Arial" w:hAnsi="Arial" w:cs="Arial"/>
          <w:color w:val="000000"/>
          <w:sz w:val="24"/>
          <w:szCs w:val="24"/>
        </w:rPr>
        <w:t>5 tööpäeva</w:t>
      </w:r>
      <w:r w:rsidRPr="00C43316">
        <w:rPr>
          <w:rFonts w:ascii="Arial" w:hAnsi="Arial" w:cs="Arial"/>
          <w:color w:val="000000"/>
          <w:sz w:val="24"/>
          <w:szCs w:val="24"/>
        </w:rPr>
        <w:t xml:space="preserve"> enne </w:t>
      </w:r>
      <w:r w:rsidR="00726E5D" w:rsidRPr="00C43316">
        <w:rPr>
          <w:rFonts w:ascii="Arial" w:hAnsi="Arial" w:cs="Arial"/>
          <w:color w:val="000000"/>
          <w:sz w:val="24"/>
          <w:szCs w:val="24"/>
        </w:rPr>
        <w:t>kutse</w:t>
      </w:r>
      <w:r w:rsidRPr="00C43316">
        <w:rPr>
          <w:rFonts w:ascii="Arial" w:hAnsi="Arial" w:cs="Arial"/>
          <w:color w:val="000000"/>
          <w:sz w:val="24"/>
          <w:szCs w:val="24"/>
        </w:rPr>
        <w:t>eksamit</w:t>
      </w:r>
      <w:r w:rsidR="00726E5D" w:rsidRPr="00C43316">
        <w:rPr>
          <w:rFonts w:ascii="Arial" w:hAnsi="Arial" w:cs="Arial"/>
          <w:color w:val="000000"/>
          <w:sz w:val="24"/>
          <w:szCs w:val="24"/>
        </w:rPr>
        <w:t>. Retsensioonis on toodud küsimused, millele eksaminand kaitsmisel vastab.</w:t>
      </w:r>
    </w:p>
    <w:p w:rsidR="00A53B4A" w:rsidRPr="00C43316" w:rsidRDefault="00A53B4A" w:rsidP="00A53B4A">
      <w:pPr>
        <w:pStyle w:val="ListParagraph"/>
        <w:numPr>
          <w:ilvl w:val="0"/>
          <w:numId w:val="2"/>
        </w:numPr>
        <w:suppressAutoHyphens/>
        <w:rPr>
          <w:rFonts w:ascii="Arial" w:hAnsi="Arial" w:cs="Arial"/>
          <w:color w:val="9900FF"/>
          <w:sz w:val="24"/>
          <w:szCs w:val="24"/>
        </w:rPr>
      </w:pPr>
      <w:r w:rsidRPr="00C43316">
        <w:rPr>
          <w:rFonts w:ascii="Arial" w:hAnsi="Arial" w:cs="Arial"/>
          <w:color w:val="000000"/>
          <w:sz w:val="24"/>
          <w:szCs w:val="24"/>
        </w:rPr>
        <w:t xml:space="preserve">Pea </w:t>
      </w:r>
      <w:r w:rsidRPr="00C43316">
        <w:rPr>
          <w:rFonts w:ascii="Arial" w:hAnsi="Arial" w:cs="Arial"/>
          <w:color w:val="000000" w:themeColor="text1"/>
          <w:sz w:val="24"/>
          <w:szCs w:val="24"/>
        </w:rPr>
        <w:t>meeles, et puhastustööde juht juhindub kõikides oma tööalastes tegevustes (tööde planeerimine, arendamine, kvaliteedi hindamine, klientide ja töötajatega suhtlemine jne.) kutse-eetikast, mõjutades sellega kutse mainet. Kutseeksamil jälgitakse puhastustööde juhi kutse-eetilist käitumist.</w:t>
      </w:r>
    </w:p>
    <w:p w:rsidR="00233F5A" w:rsidRPr="00C43316" w:rsidRDefault="00233F5A" w:rsidP="00233F5A">
      <w:pPr>
        <w:rPr>
          <w:rFonts w:ascii="Arial" w:hAnsi="Arial" w:cs="Arial"/>
          <w:b/>
          <w:color w:val="000000"/>
          <w:sz w:val="24"/>
          <w:szCs w:val="24"/>
        </w:rPr>
      </w:pPr>
      <w:r w:rsidRPr="00C43316">
        <w:rPr>
          <w:rFonts w:ascii="Arial" w:hAnsi="Arial" w:cs="Arial"/>
          <w:b/>
          <w:color w:val="000000"/>
          <w:sz w:val="24"/>
          <w:szCs w:val="24"/>
        </w:rPr>
        <w:t>Hinnatakse:</w:t>
      </w:r>
      <w:r w:rsidR="00F8250F" w:rsidRPr="00C43316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33F5A" w:rsidRPr="00C43316" w:rsidRDefault="00233F5A" w:rsidP="004C2F10">
      <w:pPr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43316">
        <w:rPr>
          <w:rFonts w:ascii="Arial" w:hAnsi="Arial" w:cs="Arial"/>
          <w:color w:val="000000"/>
          <w:sz w:val="24"/>
          <w:szCs w:val="24"/>
        </w:rPr>
        <w:t xml:space="preserve">Kutsestandardis toodud </w:t>
      </w:r>
      <w:r w:rsidR="00F8250F" w:rsidRPr="00C43316">
        <w:rPr>
          <w:rFonts w:ascii="Arial" w:hAnsi="Arial" w:cs="Arial"/>
          <w:color w:val="000000" w:themeColor="text1"/>
          <w:sz w:val="24"/>
          <w:szCs w:val="24"/>
        </w:rPr>
        <w:t xml:space="preserve">kompetentse vastavalt hindamiskriteeriumidele </w:t>
      </w:r>
    </w:p>
    <w:p w:rsidR="00233F5A" w:rsidRPr="00C43316" w:rsidRDefault="00233F5A" w:rsidP="004C2F10">
      <w:pPr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43316">
        <w:rPr>
          <w:rFonts w:ascii="Arial" w:hAnsi="Arial" w:cs="Arial"/>
          <w:color w:val="000000" w:themeColor="text1"/>
          <w:sz w:val="24"/>
          <w:szCs w:val="24"/>
        </w:rPr>
        <w:t>Eksamitöö korrektset</w:t>
      </w:r>
      <w:r w:rsidR="00726E5D" w:rsidRPr="00C43316">
        <w:rPr>
          <w:rFonts w:ascii="Arial" w:hAnsi="Arial" w:cs="Arial"/>
          <w:color w:val="000000" w:themeColor="text1"/>
          <w:sz w:val="24"/>
          <w:szCs w:val="24"/>
        </w:rPr>
        <w:t xml:space="preserve">, juhendile vastavat vormistamist, sh õigekeelsus, Koristusvaldkonna sõnavarastandardile </w:t>
      </w:r>
      <w:r w:rsidR="0094361D" w:rsidRPr="00C43316">
        <w:rPr>
          <w:rFonts w:ascii="Arial" w:hAnsi="Arial" w:cs="Arial"/>
          <w:color w:val="000000" w:themeColor="text1"/>
          <w:sz w:val="24"/>
          <w:szCs w:val="24"/>
        </w:rPr>
        <w:t>(</w:t>
      </w:r>
      <w:r w:rsidR="00070314" w:rsidRPr="00C43316">
        <w:rPr>
          <w:rFonts w:ascii="Arial" w:hAnsi="Arial" w:cs="Arial"/>
          <w:color w:val="000000" w:themeColor="text1"/>
          <w:sz w:val="24"/>
          <w:szCs w:val="24"/>
        </w:rPr>
        <w:t xml:space="preserve">EVS 900:2009) </w:t>
      </w:r>
      <w:r w:rsidR="00726E5D" w:rsidRPr="00C43316">
        <w:rPr>
          <w:rFonts w:ascii="Arial" w:hAnsi="Arial" w:cs="Arial"/>
          <w:color w:val="000000" w:themeColor="text1"/>
          <w:sz w:val="24"/>
          <w:szCs w:val="24"/>
        </w:rPr>
        <w:t xml:space="preserve">vastavat sõnavara kasutust. </w:t>
      </w:r>
    </w:p>
    <w:p w:rsidR="00726E5D" w:rsidRPr="00C43316" w:rsidRDefault="00726E5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A53B4A" w:rsidRPr="00C43316" w:rsidRDefault="00A53B4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43316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:rsidR="007830D5" w:rsidRPr="00C43316" w:rsidRDefault="00233F5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4331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</w:t>
      </w:r>
      <w:r w:rsidR="007830D5" w:rsidRPr="00C43316">
        <w:rPr>
          <w:rFonts w:ascii="Arial" w:hAnsi="Arial" w:cs="Arial"/>
          <w:b/>
          <w:bCs/>
          <w:sz w:val="24"/>
          <w:szCs w:val="24"/>
          <w:u w:val="single"/>
        </w:rPr>
        <w:t>uhastustööde juht tase 5 kutse kompetentsid ja nende hindamine</w:t>
      </w:r>
    </w:p>
    <w:p w:rsidR="002309B4" w:rsidRPr="00C43316" w:rsidRDefault="002309B4">
      <w:pPr>
        <w:rPr>
          <w:rFonts w:ascii="Arial" w:hAnsi="Arial" w:cs="Arial"/>
          <w:b/>
          <w:bCs/>
          <w:sz w:val="24"/>
          <w:szCs w:val="24"/>
        </w:rPr>
      </w:pPr>
      <w:r w:rsidRPr="00C43316">
        <w:rPr>
          <w:rFonts w:ascii="Arial" w:hAnsi="Arial" w:cs="Arial"/>
          <w:b/>
          <w:bCs/>
          <w:sz w:val="24"/>
          <w:szCs w:val="24"/>
        </w:rPr>
        <w:t>B.2.1 Tööks ettevalmistamine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4253"/>
        <w:gridCol w:w="1432"/>
        <w:gridCol w:w="1481"/>
      </w:tblGrid>
      <w:tr w:rsidR="00070314" w:rsidRPr="00C43316" w:rsidTr="00A53B4A">
        <w:tc>
          <w:tcPr>
            <w:tcW w:w="4361" w:type="dxa"/>
          </w:tcPr>
          <w:p w:rsidR="00723149" w:rsidRPr="00C43316" w:rsidRDefault="007231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3316">
              <w:rPr>
                <w:rFonts w:ascii="Arial" w:hAnsi="Arial" w:cs="Arial"/>
                <w:b/>
                <w:sz w:val="24"/>
                <w:szCs w:val="24"/>
              </w:rPr>
              <w:t>Tegevusnäitaja</w:t>
            </w:r>
          </w:p>
        </w:tc>
        <w:tc>
          <w:tcPr>
            <w:tcW w:w="2693" w:type="dxa"/>
          </w:tcPr>
          <w:p w:rsidR="00723149" w:rsidRPr="00C43316" w:rsidRDefault="007231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3316">
              <w:rPr>
                <w:rFonts w:ascii="Arial" w:hAnsi="Arial" w:cs="Arial"/>
                <w:b/>
                <w:sz w:val="24"/>
                <w:szCs w:val="24"/>
              </w:rPr>
              <w:t>Hindamiskriteerium  (teeb mida, kuidas?)</w:t>
            </w:r>
          </w:p>
        </w:tc>
        <w:tc>
          <w:tcPr>
            <w:tcW w:w="4253" w:type="dxa"/>
          </w:tcPr>
          <w:p w:rsidR="00723149" w:rsidRPr="00C43316" w:rsidRDefault="007231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3316">
              <w:rPr>
                <w:rFonts w:ascii="Arial" w:hAnsi="Arial" w:cs="Arial"/>
                <w:b/>
                <w:sz w:val="24"/>
                <w:szCs w:val="24"/>
              </w:rPr>
              <w:t>Abiks eksamitöö kirjutamisel ja hindamisel</w:t>
            </w:r>
          </w:p>
        </w:tc>
        <w:tc>
          <w:tcPr>
            <w:tcW w:w="1432" w:type="dxa"/>
          </w:tcPr>
          <w:p w:rsidR="00723149" w:rsidRPr="00C43316" w:rsidRDefault="003840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3316">
              <w:rPr>
                <w:rFonts w:ascii="Arial" w:hAnsi="Arial" w:cs="Arial"/>
                <w:b/>
                <w:sz w:val="24"/>
                <w:szCs w:val="24"/>
              </w:rPr>
              <w:t>Hinda</w:t>
            </w:r>
            <w:r w:rsidR="00A53B4A" w:rsidRPr="00C4331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43316">
              <w:rPr>
                <w:rFonts w:ascii="Arial" w:hAnsi="Arial" w:cs="Arial"/>
                <w:b/>
                <w:sz w:val="24"/>
                <w:szCs w:val="24"/>
              </w:rPr>
              <w:t>miskri</w:t>
            </w:r>
            <w:r w:rsidR="00A53B4A" w:rsidRPr="00C4331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43316">
              <w:rPr>
                <w:rFonts w:ascii="Arial" w:hAnsi="Arial" w:cs="Arial"/>
                <w:b/>
                <w:sz w:val="24"/>
                <w:szCs w:val="24"/>
              </w:rPr>
              <w:t>teerium -</w:t>
            </w:r>
            <w:r w:rsidR="00196B65" w:rsidRPr="00C43316">
              <w:rPr>
                <w:rFonts w:ascii="Arial" w:hAnsi="Arial" w:cs="Arial"/>
                <w:b/>
                <w:sz w:val="24"/>
                <w:szCs w:val="24"/>
              </w:rPr>
              <w:t xml:space="preserve"> täidetud/ ei ole täidetud</w:t>
            </w:r>
          </w:p>
        </w:tc>
        <w:tc>
          <w:tcPr>
            <w:tcW w:w="1481" w:type="dxa"/>
          </w:tcPr>
          <w:p w:rsidR="00723149" w:rsidRPr="00C43316" w:rsidRDefault="000703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3316">
              <w:rPr>
                <w:rFonts w:ascii="Arial" w:hAnsi="Arial" w:cs="Arial"/>
                <w:b/>
                <w:sz w:val="24"/>
                <w:szCs w:val="24"/>
              </w:rPr>
              <w:t>Viide, kus töös esineb, tuua ära lk number, vajadusel kommentaar</w:t>
            </w:r>
          </w:p>
        </w:tc>
      </w:tr>
      <w:tr w:rsidR="00A53B4A" w:rsidRPr="00C43316" w:rsidTr="00A53B4A">
        <w:tc>
          <w:tcPr>
            <w:tcW w:w="4361" w:type="dxa"/>
          </w:tcPr>
          <w:p w:rsidR="00A53B4A" w:rsidRPr="00C43316" w:rsidRDefault="00A53B4A" w:rsidP="00A53B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31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53B4A" w:rsidRPr="00C43316" w:rsidRDefault="00A53B4A" w:rsidP="00A53B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31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53B4A" w:rsidRPr="00C43316" w:rsidRDefault="00A53B4A" w:rsidP="00A53B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31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A53B4A" w:rsidRPr="00C43316" w:rsidRDefault="00A53B4A" w:rsidP="00A53B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31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A53B4A" w:rsidRPr="00C43316" w:rsidRDefault="00A53B4A" w:rsidP="00A53B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31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070314" w:rsidRPr="00C43316" w:rsidTr="00A53B4A">
        <w:tc>
          <w:tcPr>
            <w:tcW w:w="4361" w:type="dxa"/>
          </w:tcPr>
          <w:p w:rsidR="00723149" w:rsidRPr="00C43316" w:rsidRDefault="00723149" w:rsidP="002309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1. selgitab välja sise- ja/või väliskoristuse tööjõuvajaduse vastavalt eeldatavale töömahule ning komplekteerib meeskonna; selgitab välja objekti koristamiseks vajalikud ained, tarvikud ja masinad; tagab nende olemasolu objektil;</w:t>
            </w:r>
          </w:p>
        </w:tc>
        <w:tc>
          <w:tcPr>
            <w:tcW w:w="2693" w:type="dxa"/>
          </w:tcPr>
          <w:p w:rsidR="00723149" w:rsidRPr="00C43316" w:rsidRDefault="00723149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 xml:space="preserve">- kirjeldab </w:t>
            </w:r>
            <w:r w:rsidRPr="00C43316">
              <w:rPr>
                <w:rFonts w:ascii="Arial" w:hAnsi="Arial" w:cs="Arial"/>
                <w:sz w:val="24"/>
                <w:szCs w:val="24"/>
                <w:u w:val="single"/>
              </w:rPr>
              <w:t>loogiliselt ja põhjendatult</w:t>
            </w:r>
            <w:r w:rsidRPr="00C43316">
              <w:rPr>
                <w:rFonts w:ascii="Arial" w:hAnsi="Arial" w:cs="Arial"/>
                <w:sz w:val="24"/>
                <w:szCs w:val="24"/>
              </w:rPr>
              <w:t xml:space="preserve"> tööjõuvajaduse määratlemist</w:t>
            </w:r>
          </w:p>
          <w:p w:rsidR="00070314" w:rsidRPr="00C43316" w:rsidRDefault="00070314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- annab hinnangu tööajale</w:t>
            </w:r>
          </w:p>
          <w:p w:rsidR="00723149" w:rsidRPr="00C43316" w:rsidRDefault="00723149" w:rsidP="002D7368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 xml:space="preserve">- toob välja objekti koristamiseks vajalikud ained, tarvikud, masinad koos </w:t>
            </w:r>
            <w:r w:rsidRPr="00C43316">
              <w:rPr>
                <w:rFonts w:ascii="Arial" w:hAnsi="Arial" w:cs="Arial"/>
                <w:sz w:val="24"/>
                <w:szCs w:val="24"/>
                <w:u w:val="single"/>
              </w:rPr>
              <w:t>loogiliste ja argumenteeritud põhjendustega</w:t>
            </w:r>
            <w:r w:rsidRPr="00C43316">
              <w:rPr>
                <w:rFonts w:ascii="Arial" w:hAnsi="Arial" w:cs="Arial"/>
                <w:sz w:val="24"/>
                <w:szCs w:val="24"/>
              </w:rPr>
              <w:t>, miks just selline valik</w:t>
            </w:r>
          </w:p>
        </w:tc>
        <w:tc>
          <w:tcPr>
            <w:tcW w:w="4253" w:type="dxa"/>
          </w:tcPr>
          <w:p w:rsidR="00723149" w:rsidRPr="00C43316" w:rsidRDefault="00723149" w:rsidP="00070314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Eksamitöös kirjeldab, mille põhjal on antud objektil paika pandud tööjõu vajadus</w:t>
            </w:r>
            <w:r w:rsidR="00070314" w:rsidRPr="00C43316">
              <w:rPr>
                <w:rFonts w:ascii="Arial" w:hAnsi="Arial" w:cs="Arial"/>
                <w:sz w:val="24"/>
                <w:szCs w:val="24"/>
              </w:rPr>
              <w:t xml:space="preserve"> (hoolduskoristus, valvekoristus jms)</w:t>
            </w:r>
            <w:r w:rsidRPr="00C43316">
              <w:rPr>
                <w:rFonts w:ascii="Arial" w:hAnsi="Arial" w:cs="Arial"/>
                <w:sz w:val="24"/>
                <w:szCs w:val="24"/>
              </w:rPr>
              <w:t>, põhjendab optimaalsust (</w:t>
            </w:r>
            <w:r w:rsidRPr="00C4331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miks just nii palju ruutmeetreid tunnis?). </w:t>
            </w:r>
            <w:r w:rsidRPr="00C43316">
              <w:rPr>
                <w:rFonts w:ascii="Arial" w:hAnsi="Arial" w:cs="Arial"/>
                <w:sz w:val="24"/>
                <w:szCs w:val="24"/>
              </w:rPr>
              <w:t>Eksamitöös on toodud koos põhjenduste ja analüüsidega kasuta</w:t>
            </w:r>
            <w:r w:rsidR="00AB289A" w:rsidRPr="00C43316">
              <w:rPr>
                <w:rFonts w:ascii="Arial" w:hAnsi="Arial" w:cs="Arial"/>
                <w:sz w:val="24"/>
                <w:szCs w:val="24"/>
              </w:rPr>
              <w:t>ta</w:t>
            </w:r>
            <w:r w:rsidRPr="00C43316">
              <w:rPr>
                <w:rFonts w:ascii="Arial" w:hAnsi="Arial" w:cs="Arial"/>
                <w:sz w:val="24"/>
                <w:szCs w:val="24"/>
              </w:rPr>
              <w:t>vad koristustarvikud, ained, masinad</w:t>
            </w:r>
            <w:r w:rsidR="00384067" w:rsidRPr="00C43316">
              <w:rPr>
                <w:rFonts w:ascii="Arial" w:hAnsi="Arial" w:cs="Arial"/>
                <w:sz w:val="24"/>
                <w:szCs w:val="24"/>
              </w:rPr>
              <w:t>, arvestades pinnakatte eripära ja esinevat mustust</w:t>
            </w:r>
            <w:r w:rsidRPr="00C4331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70314" w:rsidRPr="00C43316">
              <w:rPr>
                <w:rFonts w:ascii="Arial" w:hAnsi="Arial" w:cs="Arial"/>
                <w:sz w:val="24"/>
                <w:szCs w:val="24"/>
              </w:rPr>
              <w:t>Tuuakse välja alternatiivid</w:t>
            </w:r>
            <w:r w:rsidRPr="00C43316">
              <w:rPr>
                <w:rFonts w:ascii="Arial" w:hAnsi="Arial" w:cs="Arial"/>
                <w:sz w:val="24"/>
                <w:szCs w:val="24"/>
              </w:rPr>
              <w:t>, mille hulgast valiti just antud ained, tarvikud, masinad. Miks just need? Kuidas just need tagavad optimaalse koristuse?</w:t>
            </w:r>
          </w:p>
        </w:tc>
        <w:tc>
          <w:tcPr>
            <w:tcW w:w="1432" w:type="dxa"/>
          </w:tcPr>
          <w:p w:rsidR="00723149" w:rsidRPr="00C43316" w:rsidRDefault="00723149" w:rsidP="002D73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</w:tcPr>
          <w:p w:rsidR="00723149" w:rsidRPr="00C43316" w:rsidRDefault="00723149" w:rsidP="002D73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314" w:rsidRPr="00C43316" w:rsidTr="00A53B4A">
        <w:tc>
          <w:tcPr>
            <w:tcW w:w="4361" w:type="dxa"/>
          </w:tcPr>
          <w:p w:rsidR="00723149" w:rsidRPr="00C43316" w:rsidRDefault="00723149" w:rsidP="002309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2. määrab erinevatel objektidel koristustööde vajaduse ja järjekorra, võttes arvesse mustusastet, soovitud puhtusastet ja etteantud juhiseid;</w:t>
            </w:r>
          </w:p>
        </w:tc>
        <w:tc>
          <w:tcPr>
            <w:tcW w:w="2693" w:type="dxa"/>
          </w:tcPr>
          <w:p w:rsidR="00723149" w:rsidRPr="00C43316" w:rsidRDefault="00723149" w:rsidP="002D7368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43316">
              <w:rPr>
                <w:rFonts w:ascii="Arial" w:hAnsi="Arial" w:cs="Arial"/>
                <w:color w:val="0070C0"/>
                <w:sz w:val="24"/>
                <w:szCs w:val="24"/>
              </w:rPr>
              <w:t xml:space="preserve">Tõendatud Puhastusteenindaja-juhendaja tase 4 kutsega </w:t>
            </w:r>
          </w:p>
        </w:tc>
        <w:tc>
          <w:tcPr>
            <w:tcW w:w="4253" w:type="dxa"/>
          </w:tcPr>
          <w:p w:rsidR="00723149" w:rsidRPr="00C43316" w:rsidRDefault="00723149" w:rsidP="0005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</w:tcPr>
          <w:p w:rsidR="00723149" w:rsidRPr="00C43316" w:rsidRDefault="00723149" w:rsidP="0005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</w:tcPr>
          <w:p w:rsidR="00723149" w:rsidRPr="00C43316" w:rsidRDefault="00723149" w:rsidP="0005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314" w:rsidRPr="00C43316" w:rsidTr="00A53B4A">
        <w:tc>
          <w:tcPr>
            <w:tcW w:w="4361" w:type="dxa"/>
          </w:tcPr>
          <w:p w:rsidR="00723149" w:rsidRPr="00C43316" w:rsidRDefault="00723149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lastRenderedPageBreak/>
              <w:t>3. määrab suurpuhastuse või eripuhastustööde vajaduse lähtudes objekti eripärast;</w:t>
            </w:r>
          </w:p>
        </w:tc>
        <w:tc>
          <w:tcPr>
            <w:tcW w:w="2693" w:type="dxa"/>
          </w:tcPr>
          <w:p w:rsidR="00723149" w:rsidRPr="00C43316" w:rsidRDefault="0094361D" w:rsidP="00070314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color w:val="0070C0"/>
                <w:sz w:val="24"/>
                <w:szCs w:val="24"/>
              </w:rPr>
              <w:t>Tõendatud Puhastusteenindaja-juhendaja tase 4 kutsega</w:t>
            </w:r>
          </w:p>
        </w:tc>
        <w:tc>
          <w:tcPr>
            <w:tcW w:w="4253" w:type="dxa"/>
          </w:tcPr>
          <w:p w:rsidR="00723149" w:rsidRPr="00C43316" w:rsidRDefault="00723149" w:rsidP="0005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</w:tcPr>
          <w:p w:rsidR="00723149" w:rsidRPr="00C43316" w:rsidRDefault="00723149" w:rsidP="0005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</w:tcPr>
          <w:p w:rsidR="00723149" w:rsidRPr="00C43316" w:rsidRDefault="00723149" w:rsidP="0005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314" w:rsidRPr="00C43316" w:rsidTr="00A53B4A">
        <w:tc>
          <w:tcPr>
            <w:tcW w:w="4361" w:type="dxa"/>
          </w:tcPr>
          <w:p w:rsidR="00723149" w:rsidRPr="00C43316" w:rsidRDefault="00723149" w:rsidP="002309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4. koostab objekti koristustööde eelarve, arvestades koristusetööde mahtu, sagedust, tööjõukulu ning vajaminevaid</w:t>
            </w:r>
          </w:p>
          <w:p w:rsidR="00723149" w:rsidRPr="00C43316" w:rsidRDefault="00723149" w:rsidP="002309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masinaid, tarvikuid ja aineid;</w:t>
            </w:r>
          </w:p>
          <w:p w:rsidR="00723149" w:rsidRPr="00C43316" w:rsidRDefault="00723149" w:rsidP="00230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149" w:rsidRPr="00C43316" w:rsidRDefault="00723149" w:rsidP="00070314">
            <w:pPr>
              <w:pStyle w:val="ListParagraph"/>
              <w:numPr>
                <w:ilvl w:val="0"/>
                <w:numId w:val="1"/>
              </w:numPr>
              <w:ind w:left="214" w:hanging="214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 xml:space="preserve">Koostab </w:t>
            </w:r>
            <w:r w:rsidR="00070314" w:rsidRPr="00C43316">
              <w:rPr>
                <w:rFonts w:ascii="Arial" w:hAnsi="Arial" w:cs="Arial"/>
                <w:sz w:val="24"/>
                <w:szCs w:val="24"/>
              </w:rPr>
              <w:t xml:space="preserve">või analüüsib olemasolevat </w:t>
            </w:r>
            <w:r w:rsidRPr="00C43316">
              <w:rPr>
                <w:rFonts w:ascii="Arial" w:hAnsi="Arial" w:cs="Arial"/>
                <w:sz w:val="24"/>
                <w:szCs w:val="24"/>
              </w:rPr>
              <w:t>objektieelarve</w:t>
            </w:r>
            <w:r w:rsidR="00070314" w:rsidRPr="00C43316">
              <w:rPr>
                <w:rFonts w:ascii="Arial" w:hAnsi="Arial" w:cs="Arial"/>
                <w:sz w:val="24"/>
                <w:szCs w:val="24"/>
              </w:rPr>
              <w:t>t</w:t>
            </w:r>
            <w:r w:rsidR="00892F12" w:rsidRPr="00C43316">
              <w:rPr>
                <w:rFonts w:ascii="Arial" w:hAnsi="Arial" w:cs="Arial"/>
                <w:sz w:val="24"/>
                <w:szCs w:val="24"/>
              </w:rPr>
              <w:t>, arvestades reaalseid tingimusi</w:t>
            </w:r>
            <w:r w:rsidR="00070314" w:rsidRPr="00C43316">
              <w:rPr>
                <w:rFonts w:ascii="Arial" w:hAnsi="Arial" w:cs="Arial"/>
                <w:sz w:val="24"/>
                <w:szCs w:val="24"/>
              </w:rPr>
              <w:t xml:space="preserve">. Põhjendab kuidas </w:t>
            </w:r>
            <w:r w:rsidR="00AB289A" w:rsidRPr="00C43316">
              <w:rPr>
                <w:rFonts w:ascii="Arial" w:hAnsi="Arial" w:cs="Arial"/>
                <w:sz w:val="24"/>
                <w:szCs w:val="24"/>
              </w:rPr>
              <w:t>antud eelarvega toime tullakse.</w:t>
            </w:r>
          </w:p>
        </w:tc>
        <w:tc>
          <w:tcPr>
            <w:tcW w:w="4253" w:type="dxa"/>
          </w:tcPr>
          <w:p w:rsidR="00723149" w:rsidRPr="00C43316" w:rsidRDefault="00723149" w:rsidP="006D4FA0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Kasuks tuleb erinevate võimaluste nägemine, parima viisi valik, tuues välja numbrilised põhjendused miks just see valik</w:t>
            </w:r>
            <w:r w:rsidR="00070314" w:rsidRPr="00C43316">
              <w:rPr>
                <w:rFonts w:ascii="Arial" w:hAnsi="Arial" w:cs="Arial"/>
                <w:sz w:val="24"/>
                <w:szCs w:val="24"/>
              </w:rPr>
              <w:t xml:space="preserve">. Töös või selle lisana on toodud objekti eelarve. </w:t>
            </w:r>
          </w:p>
        </w:tc>
        <w:tc>
          <w:tcPr>
            <w:tcW w:w="1432" w:type="dxa"/>
          </w:tcPr>
          <w:p w:rsidR="00723149" w:rsidRPr="00C43316" w:rsidRDefault="00723149" w:rsidP="006D4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</w:tcPr>
          <w:p w:rsidR="00723149" w:rsidRPr="00C43316" w:rsidRDefault="00723149" w:rsidP="006D4F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314" w:rsidRPr="00C43316" w:rsidTr="00A53B4A">
        <w:tc>
          <w:tcPr>
            <w:tcW w:w="4361" w:type="dxa"/>
          </w:tcPr>
          <w:p w:rsidR="00723149" w:rsidRPr="00C43316" w:rsidRDefault="00723149" w:rsidP="002309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5. valib koristustarvikud ja -masinad ning valmistab need tööks ette, sh niisutab koristustekstiilid vastavalt mustusastmele ja pinnakattematerjalile; juhendab teisi töötajaid;</w:t>
            </w:r>
          </w:p>
          <w:p w:rsidR="00723149" w:rsidRPr="00C43316" w:rsidRDefault="00723149" w:rsidP="00230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149" w:rsidRPr="00C43316" w:rsidRDefault="00723149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color w:val="0070C0"/>
                <w:sz w:val="24"/>
                <w:szCs w:val="24"/>
              </w:rPr>
              <w:t xml:space="preserve">Tõendatud Puhastusteenindaja-juhendaja tase 4 kutsega </w:t>
            </w:r>
          </w:p>
        </w:tc>
        <w:tc>
          <w:tcPr>
            <w:tcW w:w="4253" w:type="dxa"/>
          </w:tcPr>
          <w:p w:rsidR="00723149" w:rsidRPr="00C43316" w:rsidRDefault="00723149" w:rsidP="00051233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Tõendatud tase 4</w:t>
            </w:r>
            <w:r w:rsidR="008C3BD6" w:rsidRPr="00C43316">
              <w:rPr>
                <w:rFonts w:ascii="Arial" w:hAnsi="Arial" w:cs="Arial"/>
                <w:sz w:val="24"/>
                <w:szCs w:val="24"/>
              </w:rPr>
              <w:t xml:space="preserve"> kutsega</w:t>
            </w:r>
          </w:p>
        </w:tc>
        <w:tc>
          <w:tcPr>
            <w:tcW w:w="1432" w:type="dxa"/>
          </w:tcPr>
          <w:p w:rsidR="00723149" w:rsidRPr="00C43316" w:rsidRDefault="00723149" w:rsidP="0005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</w:tcPr>
          <w:p w:rsidR="00723149" w:rsidRPr="00C43316" w:rsidRDefault="00723149" w:rsidP="0005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314" w:rsidRPr="00C43316" w:rsidTr="00A53B4A">
        <w:tc>
          <w:tcPr>
            <w:tcW w:w="4361" w:type="dxa"/>
          </w:tcPr>
          <w:p w:rsidR="00723149" w:rsidRPr="00C43316" w:rsidRDefault="00723149" w:rsidP="002309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6. valib sobiva koristusaine ja mõõdab välja sobiva koguse, arvestades muuhulgas mustuse liiki ja pinnakattematerjali ning järgides kasutusjuhendit; juhendab teisi töötajaid.</w:t>
            </w:r>
          </w:p>
        </w:tc>
        <w:tc>
          <w:tcPr>
            <w:tcW w:w="2693" w:type="dxa"/>
          </w:tcPr>
          <w:p w:rsidR="00723149" w:rsidRPr="00C43316" w:rsidRDefault="00723149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color w:val="0070C0"/>
                <w:sz w:val="24"/>
                <w:szCs w:val="24"/>
              </w:rPr>
              <w:t xml:space="preserve">Tõendatud Puhastusteenindaja-juhendaja tase 4 kutsega </w:t>
            </w:r>
          </w:p>
        </w:tc>
        <w:tc>
          <w:tcPr>
            <w:tcW w:w="4253" w:type="dxa"/>
          </w:tcPr>
          <w:p w:rsidR="00723149" w:rsidRPr="00C43316" w:rsidRDefault="00723149" w:rsidP="00051233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Tõendatud tase 4 kutsega</w:t>
            </w:r>
          </w:p>
        </w:tc>
        <w:tc>
          <w:tcPr>
            <w:tcW w:w="1432" w:type="dxa"/>
          </w:tcPr>
          <w:p w:rsidR="00723149" w:rsidRPr="00C43316" w:rsidRDefault="00723149" w:rsidP="0005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</w:tcPr>
          <w:p w:rsidR="00723149" w:rsidRPr="00C43316" w:rsidRDefault="00723149" w:rsidP="0005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D45" w:rsidRPr="00C43316" w:rsidTr="00A53B4A">
        <w:tc>
          <w:tcPr>
            <w:tcW w:w="4361" w:type="dxa"/>
          </w:tcPr>
          <w:p w:rsidR="00CF0D45" w:rsidRPr="00C43316" w:rsidRDefault="00CF0D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Läbivad kompetentsid:</w:t>
            </w:r>
          </w:p>
          <w:p w:rsidR="00CF0D45" w:rsidRPr="00C43316" w:rsidRDefault="00CF0D45" w:rsidP="00CF0D4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 xml:space="preserve">Suhtleb ja käitub lähtuvalt heast tavast ja kutse-eetikast </w:t>
            </w:r>
          </w:p>
          <w:p w:rsidR="00CF0D45" w:rsidRPr="00C43316" w:rsidRDefault="00CF0D45" w:rsidP="00CF0D4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Hoiab ennast kursis valdkonna arengutega</w:t>
            </w:r>
          </w:p>
          <w:p w:rsidR="00CF0D45" w:rsidRPr="00C43316" w:rsidRDefault="00CF0D45" w:rsidP="00CF0D4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Lähtub konfidentsiaalsuse põhimõtetest</w:t>
            </w:r>
          </w:p>
          <w:p w:rsidR="00CF0D45" w:rsidRPr="00C43316" w:rsidRDefault="00CF0D45" w:rsidP="00CF0D4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lastRenderedPageBreak/>
              <w:t>Järgib ettevõttes kehtivaid reegleid</w:t>
            </w:r>
          </w:p>
          <w:p w:rsidR="00CF0D45" w:rsidRPr="00C43316" w:rsidRDefault="00CF0D45" w:rsidP="00CF0D4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Jälgib töötervishoiu, tööohutus- ja hügieeninõuete täitmist</w:t>
            </w:r>
          </w:p>
          <w:p w:rsidR="00CF0D45" w:rsidRPr="00C43316" w:rsidRDefault="00CF0D45" w:rsidP="00CF0D4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Töötab ergonoomiliselt ja keskkonda säästvalt</w:t>
            </w:r>
          </w:p>
          <w:p w:rsidR="00CF0D45" w:rsidRPr="00C43316" w:rsidRDefault="00CF0D45" w:rsidP="00CF0D4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Töötab ja tegutseb aseptiliselt</w:t>
            </w:r>
          </w:p>
          <w:p w:rsidR="00CF0D45" w:rsidRPr="00C43316" w:rsidRDefault="00CF0D45" w:rsidP="00CF0D4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Juhindub oma töös kokkulepitud puhtusastmest</w:t>
            </w:r>
          </w:p>
          <w:p w:rsidR="00CF0D45" w:rsidRPr="00C43316" w:rsidRDefault="00CF0D45" w:rsidP="00CF0D4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Suhtub heaperemehelikult kliendi ja tööandja varasse</w:t>
            </w:r>
          </w:p>
          <w:p w:rsidR="00CF0D45" w:rsidRPr="00C43316" w:rsidRDefault="00CF0D45" w:rsidP="00CF0D4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Valdab eesti keelt tasemel B2, väljendab ennast korrektselt, kasutab erialast sõnavara</w:t>
            </w:r>
          </w:p>
          <w:p w:rsidR="00CF0D45" w:rsidRPr="00C43316" w:rsidRDefault="00CF0D45" w:rsidP="00CF0D4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Juhindub ja vastutab meeskonnatöö eest</w:t>
            </w:r>
          </w:p>
          <w:p w:rsidR="00CF0D45" w:rsidRPr="00C43316" w:rsidRDefault="00CF0D45" w:rsidP="00CF0D4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Kasutab oma töös arvuti baasmoodulites Arvuti põhitõed, Interneti põhitõed, Tekstitöötlus, Tabelitöötlus nõutud tasemel (Lisa 3)</w:t>
            </w:r>
          </w:p>
          <w:p w:rsidR="00CF0D45" w:rsidRPr="00C43316" w:rsidRDefault="00CF0D4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 xml:space="preserve">V.t </w:t>
            </w:r>
            <w:hyperlink r:id="rId8" w:history="1">
              <w:r w:rsidRPr="00C4331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https://www.kutsekoda.ee/et/kutseregister/kutsestandardid/10646002</w:t>
              </w:r>
            </w:hyperlink>
          </w:p>
          <w:p w:rsidR="00CF0D45" w:rsidRPr="00C43316" w:rsidRDefault="00CF0D4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F0D45" w:rsidRPr="00C43316" w:rsidRDefault="00CF0D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D45" w:rsidRPr="00C43316" w:rsidRDefault="00CF0D4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43316">
              <w:rPr>
                <w:rFonts w:ascii="Arial" w:hAnsi="Arial" w:cs="Arial"/>
                <w:color w:val="0070C0"/>
                <w:sz w:val="24"/>
                <w:szCs w:val="24"/>
              </w:rPr>
              <w:lastRenderedPageBreak/>
              <w:t>Osaliselt tõendatud Puhastusteenindaja tase 4 kutsega</w:t>
            </w:r>
          </w:p>
          <w:p w:rsidR="00CF0D45" w:rsidRPr="00C43316" w:rsidRDefault="00CF0D4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CF0D45" w:rsidRPr="00C43316" w:rsidRDefault="00CF0D45" w:rsidP="00CF0D45">
            <w:pPr>
              <w:pStyle w:val="ListParagraph"/>
              <w:numPr>
                <w:ilvl w:val="0"/>
                <w:numId w:val="6"/>
              </w:numPr>
              <w:ind w:left="280" w:hanging="142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C4331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Eksamitöö on vormistatud </w:t>
            </w:r>
            <w:r w:rsidRPr="00C43316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korrektselt, vastavalt juhendile, kasutab </w:t>
            </w:r>
            <w:r w:rsidRPr="00C43316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lastRenderedPageBreak/>
              <w:t>korrektset, erialast sõnavara.</w:t>
            </w:r>
          </w:p>
          <w:p w:rsidR="00CF0D45" w:rsidRPr="00C43316" w:rsidRDefault="00CF0D4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F0D45" w:rsidRPr="00C43316" w:rsidRDefault="00CF0D45" w:rsidP="00CF0D45">
            <w:pPr>
              <w:pStyle w:val="ListParagraph"/>
              <w:numPr>
                <w:ilvl w:val="0"/>
                <w:numId w:val="6"/>
              </w:numPr>
              <w:ind w:left="280" w:hanging="28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Hindab ja arutleb oma töö ja tööalaste tegevuste üle lähtudes eetilisest vaatenurgas</w:t>
            </w:r>
            <w:r w:rsidR="008C3BD6" w:rsidRPr="00C43316">
              <w:rPr>
                <w:rFonts w:ascii="Arial" w:hAnsi="Arial" w:cs="Arial"/>
                <w:sz w:val="24"/>
                <w:szCs w:val="24"/>
              </w:rPr>
              <w:t>t,</w:t>
            </w:r>
            <w:r w:rsidR="008C3BD6" w:rsidRPr="00C43316">
              <w:rPr>
                <w:rFonts w:ascii="Arial" w:hAnsi="Arial" w:cs="Arial"/>
                <w:sz w:val="24"/>
                <w:szCs w:val="24"/>
              </w:rPr>
              <w:br/>
              <w:t xml:space="preserve">rõhutades kutseala mainet ja </w:t>
            </w:r>
            <w:r w:rsidRPr="00C43316">
              <w:rPr>
                <w:rFonts w:ascii="Arial" w:hAnsi="Arial" w:cs="Arial"/>
                <w:sz w:val="24"/>
                <w:szCs w:val="24"/>
              </w:rPr>
              <w:t>mit</w:t>
            </w:r>
            <w:r w:rsidR="005008E4" w:rsidRPr="00C43316">
              <w:rPr>
                <w:rFonts w:ascii="Arial" w:hAnsi="Arial" w:cs="Arial"/>
                <w:sz w:val="24"/>
                <w:szCs w:val="24"/>
              </w:rPr>
              <w:t xml:space="preserve">te diskrediteerides kutset ning </w:t>
            </w:r>
            <w:r w:rsidRPr="00C43316">
              <w:rPr>
                <w:rFonts w:ascii="Arial" w:hAnsi="Arial" w:cs="Arial"/>
                <w:sz w:val="24"/>
                <w:szCs w:val="24"/>
              </w:rPr>
              <w:t>kutseala.</w:t>
            </w:r>
          </w:p>
        </w:tc>
        <w:tc>
          <w:tcPr>
            <w:tcW w:w="4253" w:type="dxa"/>
            <w:hideMark/>
          </w:tcPr>
          <w:p w:rsidR="00CF0D45" w:rsidRPr="00C43316" w:rsidRDefault="00CF0D45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lastRenderedPageBreak/>
              <w:t>Va</w:t>
            </w:r>
            <w:r w:rsidR="008C3BD6" w:rsidRPr="00C43316">
              <w:rPr>
                <w:rFonts w:ascii="Arial" w:hAnsi="Arial" w:cs="Arial"/>
                <w:sz w:val="24"/>
                <w:szCs w:val="24"/>
              </w:rPr>
              <w:t>adata hoolega juhendit, samuti kutsestandardi lisasid. Eksami</w:t>
            </w:r>
            <w:r w:rsidRPr="00C43316">
              <w:rPr>
                <w:rFonts w:ascii="Arial" w:hAnsi="Arial" w:cs="Arial"/>
                <w:sz w:val="24"/>
                <w:szCs w:val="24"/>
              </w:rPr>
              <w:t>töö juhendis on toodud nõuded tööle (reavahe, kirjasuurus jms)</w:t>
            </w:r>
          </w:p>
          <w:p w:rsidR="00CF0D45" w:rsidRPr="00C43316" w:rsidRDefault="00CF0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D45" w:rsidRPr="00C43316" w:rsidRDefault="00CF0D45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Oluline osa on sellel, kuidas töö välja näeb ning milliseid väärtusi kannab eksaminand kaitsmisel.</w:t>
            </w:r>
          </w:p>
        </w:tc>
        <w:tc>
          <w:tcPr>
            <w:tcW w:w="1432" w:type="dxa"/>
            <w:hideMark/>
          </w:tcPr>
          <w:p w:rsidR="00CF0D45" w:rsidRPr="00C43316" w:rsidRDefault="00CF0D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</w:tcPr>
          <w:p w:rsidR="00CF0D45" w:rsidRPr="00C43316" w:rsidRDefault="00CF0D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09B4" w:rsidRPr="00C43316" w:rsidRDefault="002309B4">
      <w:pPr>
        <w:rPr>
          <w:rFonts w:ascii="Arial" w:hAnsi="Arial" w:cs="Arial"/>
          <w:b/>
          <w:bCs/>
          <w:sz w:val="24"/>
          <w:szCs w:val="24"/>
        </w:rPr>
      </w:pPr>
      <w:r w:rsidRPr="00C43316">
        <w:rPr>
          <w:rFonts w:ascii="Arial" w:hAnsi="Arial" w:cs="Arial"/>
          <w:b/>
          <w:bCs/>
          <w:sz w:val="24"/>
          <w:szCs w:val="24"/>
        </w:rPr>
        <w:lastRenderedPageBreak/>
        <w:t>B.2.2 Hoolduskoristuse tegemine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9180"/>
        <w:gridCol w:w="5103"/>
      </w:tblGrid>
      <w:tr w:rsidR="00384067" w:rsidRPr="00C43316" w:rsidTr="00384067">
        <w:tc>
          <w:tcPr>
            <w:tcW w:w="9180" w:type="dxa"/>
          </w:tcPr>
          <w:p w:rsidR="00384067" w:rsidRPr="00C43316" w:rsidRDefault="00384067" w:rsidP="0005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3316">
              <w:rPr>
                <w:rFonts w:ascii="Arial" w:hAnsi="Arial" w:cs="Arial"/>
                <w:b/>
                <w:sz w:val="24"/>
                <w:szCs w:val="24"/>
              </w:rPr>
              <w:t>Tegevusnäitaja</w:t>
            </w:r>
          </w:p>
        </w:tc>
        <w:tc>
          <w:tcPr>
            <w:tcW w:w="5103" w:type="dxa"/>
          </w:tcPr>
          <w:p w:rsidR="00384067" w:rsidRPr="00C43316" w:rsidRDefault="00384067" w:rsidP="0005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3316">
              <w:rPr>
                <w:rFonts w:ascii="Arial" w:hAnsi="Arial" w:cs="Arial"/>
                <w:b/>
                <w:sz w:val="24"/>
                <w:szCs w:val="24"/>
              </w:rPr>
              <w:t>Hindamiskriteerium  (teeb mida, kuidas?)</w:t>
            </w:r>
          </w:p>
        </w:tc>
      </w:tr>
      <w:tr w:rsidR="00384067" w:rsidRPr="00C43316" w:rsidTr="00384067">
        <w:tc>
          <w:tcPr>
            <w:tcW w:w="9180" w:type="dxa"/>
          </w:tcPr>
          <w:p w:rsidR="00384067" w:rsidRPr="00C43316" w:rsidRDefault="00384067" w:rsidP="00F367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1. puhastab mööbli ja esemed mustusest, kasutades sobivaid koristusmeetodeid, koristustarvikuid, -aineid ja /või -</w:t>
            </w:r>
          </w:p>
          <w:p w:rsidR="00384067" w:rsidRPr="00C43316" w:rsidRDefault="00384067" w:rsidP="00F367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masinaid; korraldab ja juhendab mööbli ja esemete puhastamist;</w:t>
            </w:r>
          </w:p>
        </w:tc>
        <w:tc>
          <w:tcPr>
            <w:tcW w:w="5103" w:type="dxa"/>
          </w:tcPr>
          <w:p w:rsidR="00384067" w:rsidRPr="00C43316" w:rsidRDefault="00384067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color w:val="0070C0"/>
                <w:sz w:val="24"/>
                <w:szCs w:val="24"/>
              </w:rPr>
              <w:t xml:space="preserve">Tõendatud Puhastusteenindaja-juhendaja tase 4 kutsega </w:t>
            </w:r>
          </w:p>
        </w:tc>
      </w:tr>
      <w:tr w:rsidR="00384067" w:rsidRPr="00C43316" w:rsidTr="00384067">
        <w:tc>
          <w:tcPr>
            <w:tcW w:w="9180" w:type="dxa"/>
          </w:tcPr>
          <w:p w:rsidR="00384067" w:rsidRPr="00C43316" w:rsidRDefault="00384067" w:rsidP="00F367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2. puhastab seinad ja põrandad, kasutades mustusele ja pinnakattele sobivaid koristusmeetodeid, -tarvikuid, -aineid</w:t>
            </w:r>
          </w:p>
          <w:p w:rsidR="00384067" w:rsidRPr="00C43316" w:rsidRDefault="00384067" w:rsidP="00F36745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lastRenderedPageBreak/>
              <w:t>ja /või -masinaid; korraldab ja juhendab seinte, lagede ja põrandate puhastamist;</w:t>
            </w:r>
          </w:p>
        </w:tc>
        <w:tc>
          <w:tcPr>
            <w:tcW w:w="5103" w:type="dxa"/>
          </w:tcPr>
          <w:p w:rsidR="00384067" w:rsidRPr="00C43316" w:rsidRDefault="00384067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color w:val="0070C0"/>
                <w:sz w:val="24"/>
                <w:szCs w:val="24"/>
              </w:rPr>
              <w:lastRenderedPageBreak/>
              <w:t xml:space="preserve">Tõendatud Puhastusteenindaja-juhendaja tase 4 kutsega </w:t>
            </w:r>
          </w:p>
        </w:tc>
      </w:tr>
      <w:tr w:rsidR="00384067" w:rsidRPr="00C43316" w:rsidTr="00384067">
        <w:tc>
          <w:tcPr>
            <w:tcW w:w="9180" w:type="dxa"/>
          </w:tcPr>
          <w:p w:rsidR="00384067" w:rsidRPr="00C43316" w:rsidRDefault="00384067" w:rsidP="00051233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lastRenderedPageBreak/>
              <w:t>3. korraldab kasutatud koristustarvikute ja/või -masinate puhastamist ja korrastamist; juhendab teisi töötajaid.</w:t>
            </w:r>
          </w:p>
        </w:tc>
        <w:tc>
          <w:tcPr>
            <w:tcW w:w="5103" w:type="dxa"/>
          </w:tcPr>
          <w:p w:rsidR="00384067" w:rsidRPr="00C43316" w:rsidRDefault="00384067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color w:val="0070C0"/>
                <w:sz w:val="24"/>
                <w:szCs w:val="24"/>
              </w:rPr>
              <w:t xml:space="preserve">Tõendatud Puhastusteenindaja-juhendaja tase 4 kutsega </w:t>
            </w:r>
          </w:p>
        </w:tc>
      </w:tr>
    </w:tbl>
    <w:p w:rsidR="002309B4" w:rsidRPr="00C43316" w:rsidRDefault="002309B4" w:rsidP="002309B4">
      <w:pPr>
        <w:rPr>
          <w:rFonts w:ascii="Arial" w:hAnsi="Arial" w:cs="Arial"/>
          <w:sz w:val="24"/>
          <w:szCs w:val="24"/>
        </w:rPr>
      </w:pPr>
    </w:p>
    <w:p w:rsidR="002309B4" w:rsidRPr="00C43316" w:rsidRDefault="002309B4" w:rsidP="002309B4">
      <w:pPr>
        <w:rPr>
          <w:rFonts w:ascii="Arial" w:hAnsi="Arial" w:cs="Arial"/>
          <w:b/>
          <w:bCs/>
          <w:sz w:val="24"/>
          <w:szCs w:val="24"/>
        </w:rPr>
      </w:pPr>
      <w:r w:rsidRPr="00C43316">
        <w:rPr>
          <w:rFonts w:ascii="Arial" w:hAnsi="Arial" w:cs="Arial"/>
          <w:b/>
          <w:bCs/>
          <w:sz w:val="24"/>
          <w:szCs w:val="24"/>
        </w:rPr>
        <w:t>B.2.3 Suurpuhastuse tegemine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3272"/>
        <w:gridCol w:w="3220"/>
        <w:gridCol w:w="2457"/>
        <w:gridCol w:w="1998"/>
      </w:tblGrid>
      <w:tr w:rsidR="00384067" w:rsidRPr="00C43316" w:rsidTr="00384067">
        <w:tc>
          <w:tcPr>
            <w:tcW w:w="3230" w:type="dxa"/>
          </w:tcPr>
          <w:p w:rsidR="00384067" w:rsidRPr="00C43316" w:rsidRDefault="00384067" w:rsidP="0005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3316">
              <w:rPr>
                <w:rFonts w:ascii="Arial" w:hAnsi="Arial" w:cs="Arial"/>
                <w:b/>
                <w:sz w:val="24"/>
                <w:szCs w:val="24"/>
              </w:rPr>
              <w:t>Tegevusnäitaja</w:t>
            </w:r>
          </w:p>
        </w:tc>
        <w:tc>
          <w:tcPr>
            <w:tcW w:w="3454" w:type="dxa"/>
          </w:tcPr>
          <w:p w:rsidR="00384067" w:rsidRPr="00C43316" w:rsidRDefault="00384067" w:rsidP="0005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3316">
              <w:rPr>
                <w:rFonts w:ascii="Arial" w:hAnsi="Arial" w:cs="Arial"/>
                <w:b/>
                <w:sz w:val="24"/>
                <w:szCs w:val="24"/>
              </w:rPr>
              <w:t>Hindamiskriteerium  (teeb mida, kuidas?)</w:t>
            </w:r>
          </w:p>
        </w:tc>
        <w:tc>
          <w:tcPr>
            <w:tcW w:w="3382" w:type="dxa"/>
          </w:tcPr>
          <w:p w:rsidR="00384067" w:rsidRPr="00C43316" w:rsidRDefault="00384067" w:rsidP="0005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3316">
              <w:rPr>
                <w:rFonts w:ascii="Arial" w:hAnsi="Arial" w:cs="Arial"/>
                <w:b/>
                <w:sz w:val="24"/>
                <w:szCs w:val="24"/>
              </w:rPr>
              <w:t>Abiks eksamitöö kirjutamisel ja hindamisel</w:t>
            </w:r>
          </w:p>
        </w:tc>
        <w:tc>
          <w:tcPr>
            <w:tcW w:w="2077" w:type="dxa"/>
          </w:tcPr>
          <w:p w:rsidR="00384067" w:rsidRPr="00C43316" w:rsidRDefault="00384067" w:rsidP="00FA3A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3316">
              <w:rPr>
                <w:rFonts w:ascii="Arial" w:hAnsi="Arial" w:cs="Arial"/>
                <w:b/>
                <w:sz w:val="24"/>
                <w:szCs w:val="24"/>
              </w:rPr>
              <w:t>Hindamiskriteerium - täidetud/ ei ole täidetud</w:t>
            </w:r>
          </w:p>
        </w:tc>
        <w:tc>
          <w:tcPr>
            <w:tcW w:w="2077" w:type="dxa"/>
          </w:tcPr>
          <w:p w:rsidR="00384067" w:rsidRPr="00C43316" w:rsidRDefault="00384067" w:rsidP="00FA3A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3316">
              <w:rPr>
                <w:rFonts w:ascii="Arial" w:hAnsi="Arial" w:cs="Arial"/>
                <w:b/>
                <w:sz w:val="24"/>
                <w:szCs w:val="24"/>
              </w:rPr>
              <w:t>Põhjendus/ kommentaar</w:t>
            </w:r>
          </w:p>
        </w:tc>
      </w:tr>
      <w:tr w:rsidR="00384067" w:rsidRPr="00C43316" w:rsidTr="00384067">
        <w:tc>
          <w:tcPr>
            <w:tcW w:w="3230" w:type="dxa"/>
          </w:tcPr>
          <w:p w:rsidR="00384067" w:rsidRPr="00C43316" w:rsidRDefault="00384067" w:rsidP="00F367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1. puhastab vastavalt juhistele mööbli ja esemed raskesti eemaldatavast ja/või aja jooksul kogunenud mustusest,</w:t>
            </w:r>
          </w:p>
          <w:p w:rsidR="00384067" w:rsidRPr="00C43316" w:rsidRDefault="00384067" w:rsidP="00F367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 xml:space="preserve">kasutades mustusele ja pinnakattele sobivaid koristusmeetodeid, -tarvikuid, -aineid ja /või -masinaid; </w:t>
            </w:r>
            <w:r w:rsidRPr="00C43316">
              <w:rPr>
                <w:rFonts w:ascii="Arial" w:hAnsi="Arial" w:cs="Arial"/>
                <w:sz w:val="24"/>
                <w:szCs w:val="24"/>
                <w:u w:val="single"/>
              </w:rPr>
              <w:t>korraldab</w:t>
            </w:r>
            <w:r w:rsidRPr="00C43316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  <w:p w:rsidR="00384067" w:rsidRPr="00C43316" w:rsidRDefault="00384067" w:rsidP="00F367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juhendab mööbli ja esemete puhastamist raskesti eemaldatavast mustusest ja/või aja jooksul kogunenud mustusest.</w:t>
            </w:r>
          </w:p>
        </w:tc>
        <w:tc>
          <w:tcPr>
            <w:tcW w:w="3454" w:type="dxa"/>
          </w:tcPr>
          <w:p w:rsidR="00384067" w:rsidRPr="00C43316" w:rsidRDefault="00384067" w:rsidP="000512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43316">
              <w:rPr>
                <w:rFonts w:ascii="Arial" w:hAnsi="Arial" w:cs="Arial"/>
                <w:color w:val="0070C0"/>
                <w:sz w:val="24"/>
                <w:szCs w:val="24"/>
              </w:rPr>
              <w:t>Tõendatud Puhastusteenindaja-juhendaja tase 4 kutsega</w:t>
            </w:r>
          </w:p>
          <w:p w:rsidR="00384067" w:rsidRPr="00C43316" w:rsidRDefault="00384067" w:rsidP="000512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384067" w:rsidRPr="00C43316" w:rsidRDefault="00384067" w:rsidP="000512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331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Lisaks suurpuhastuse </w:t>
            </w:r>
            <w:r w:rsidRPr="00C43316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korraldamine</w:t>
            </w:r>
            <w:r w:rsidRPr="00C43316">
              <w:rPr>
                <w:rFonts w:ascii="Arial" w:hAnsi="Arial" w:cs="Arial"/>
                <w:color w:val="000000" w:themeColor="text1"/>
                <w:sz w:val="24"/>
                <w:szCs w:val="24"/>
              </w:rPr>
              <w:t>. Punktis B.2.1.3 toodule lisaks kirjeldab loogiliselt ja põhjendatult suurpuhastuse korraldamist eksamitöös.</w:t>
            </w:r>
          </w:p>
        </w:tc>
        <w:tc>
          <w:tcPr>
            <w:tcW w:w="3382" w:type="dxa"/>
          </w:tcPr>
          <w:p w:rsidR="00384067" w:rsidRPr="00C43316" w:rsidRDefault="00384067" w:rsidP="00051233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Tuuakse välja argumenteeritud põhjendused kuidas on objektil korraldatud suurpuhastus</w:t>
            </w:r>
            <w:r w:rsidR="009B1617" w:rsidRPr="00C433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3316">
              <w:rPr>
                <w:rFonts w:ascii="Arial" w:hAnsi="Arial" w:cs="Arial"/>
                <w:sz w:val="24"/>
                <w:szCs w:val="24"/>
              </w:rPr>
              <w:t>- kas teevad objektil olevad puhastusteenindajad, oma ettevõtte eripuhastustööde grupp või ostetakse teenust sisse. Miks?</w:t>
            </w:r>
          </w:p>
        </w:tc>
        <w:tc>
          <w:tcPr>
            <w:tcW w:w="2077" w:type="dxa"/>
          </w:tcPr>
          <w:p w:rsidR="00384067" w:rsidRPr="00C43316" w:rsidRDefault="00384067" w:rsidP="0005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384067" w:rsidRPr="00C43316" w:rsidRDefault="00384067" w:rsidP="0005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67" w:rsidRPr="00C43316" w:rsidTr="00384067">
        <w:tc>
          <w:tcPr>
            <w:tcW w:w="3230" w:type="dxa"/>
          </w:tcPr>
          <w:p w:rsidR="00384067" w:rsidRPr="00C43316" w:rsidRDefault="00384067" w:rsidP="00F367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2. puhastab seinad, laed, aknad ja põrandad raskesti eemaldatavast ja/või aja jooksul kogunenud mustusest,</w:t>
            </w:r>
          </w:p>
          <w:p w:rsidR="00384067" w:rsidRPr="00C43316" w:rsidRDefault="00384067" w:rsidP="00F367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 xml:space="preserve">kasutades mustusele ja pinnakattele sobivaid koristusmeetodeid, </w:t>
            </w:r>
            <w:r w:rsidRPr="00C43316">
              <w:rPr>
                <w:rFonts w:ascii="Arial" w:hAnsi="Arial" w:cs="Arial"/>
                <w:sz w:val="24"/>
                <w:szCs w:val="24"/>
              </w:rPr>
              <w:lastRenderedPageBreak/>
              <w:t>koristustarvikuid, -aineid ja /või -masinaid;</w:t>
            </w:r>
          </w:p>
          <w:p w:rsidR="00384067" w:rsidRPr="00C43316" w:rsidRDefault="00384067" w:rsidP="00F367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  <w:u w:val="single"/>
              </w:rPr>
              <w:t>korraldab ja juhendab</w:t>
            </w:r>
            <w:r w:rsidRPr="00C43316">
              <w:rPr>
                <w:rFonts w:ascii="Arial" w:hAnsi="Arial" w:cs="Arial"/>
                <w:sz w:val="24"/>
                <w:szCs w:val="24"/>
              </w:rPr>
              <w:t xml:space="preserve"> seinte, lagede ja põrandate puhastamist raskesti eemaldatavast mustustest ja/või aja jooksul</w:t>
            </w:r>
          </w:p>
          <w:p w:rsidR="00384067" w:rsidRPr="00C43316" w:rsidRDefault="00384067" w:rsidP="00F36745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kogunenud mustusest.</w:t>
            </w:r>
          </w:p>
        </w:tc>
        <w:tc>
          <w:tcPr>
            <w:tcW w:w="3454" w:type="dxa"/>
          </w:tcPr>
          <w:p w:rsidR="00384067" w:rsidRPr="00C43316" w:rsidRDefault="00384067" w:rsidP="006D4FA0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43316">
              <w:rPr>
                <w:rFonts w:ascii="Arial" w:hAnsi="Arial" w:cs="Arial"/>
                <w:color w:val="0070C0"/>
                <w:sz w:val="24"/>
                <w:szCs w:val="24"/>
              </w:rPr>
              <w:lastRenderedPageBreak/>
              <w:t>Tõendatud Puhastusteenindaja-juhendaja tase 4 kutsega</w:t>
            </w:r>
          </w:p>
          <w:p w:rsidR="00384067" w:rsidRPr="00C43316" w:rsidRDefault="00384067" w:rsidP="006D4FA0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384067" w:rsidRPr="00C43316" w:rsidRDefault="00384067" w:rsidP="006D4FA0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Lisaks suurpuhastuse </w:t>
            </w:r>
            <w:r w:rsidRPr="00C43316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korraldamine</w:t>
            </w:r>
            <w:r w:rsidRPr="00C4331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Punktis B.2.1.3 toodule lisaks kirjeldab loogiliselt ja </w:t>
            </w:r>
            <w:r w:rsidRPr="00C4331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põhjendatult suurpuhastuse korraldamist eksamitöös.</w:t>
            </w:r>
          </w:p>
        </w:tc>
        <w:tc>
          <w:tcPr>
            <w:tcW w:w="3382" w:type="dxa"/>
          </w:tcPr>
          <w:p w:rsidR="00384067" w:rsidRPr="00C43316" w:rsidRDefault="00384067" w:rsidP="00051233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lastRenderedPageBreak/>
              <w:t>Tuuakse välja argumenteeritud põhjendused kuidas on objektil korraldatud suurpuhastus</w:t>
            </w:r>
            <w:r w:rsidR="001A3D6D" w:rsidRPr="00C433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3316">
              <w:rPr>
                <w:rFonts w:ascii="Arial" w:hAnsi="Arial" w:cs="Arial"/>
                <w:sz w:val="24"/>
                <w:szCs w:val="24"/>
              </w:rPr>
              <w:t xml:space="preserve">- kas teevad objektil olevad puhastusteenindajad, oma ettevõtte eripuhastustööde </w:t>
            </w:r>
            <w:r w:rsidRPr="00C43316">
              <w:rPr>
                <w:rFonts w:ascii="Arial" w:hAnsi="Arial" w:cs="Arial"/>
                <w:sz w:val="24"/>
                <w:szCs w:val="24"/>
              </w:rPr>
              <w:lastRenderedPageBreak/>
              <w:t>grupp või ostetakse teenust sisse. Miks?</w:t>
            </w:r>
          </w:p>
        </w:tc>
        <w:tc>
          <w:tcPr>
            <w:tcW w:w="2077" w:type="dxa"/>
          </w:tcPr>
          <w:p w:rsidR="00384067" w:rsidRPr="00C43316" w:rsidRDefault="00384067" w:rsidP="0005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384067" w:rsidRPr="00C43316" w:rsidRDefault="00384067" w:rsidP="0005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30D5" w:rsidRPr="00C43316" w:rsidRDefault="007830D5" w:rsidP="002309B4">
      <w:pPr>
        <w:rPr>
          <w:rFonts w:ascii="Arial" w:hAnsi="Arial" w:cs="Arial"/>
          <w:b/>
          <w:bCs/>
          <w:sz w:val="24"/>
          <w:szCs w:val="24"/>
        </w:rPr>
      </w:pPr>
    </w:p>
    <w:p w:rsidR="002309B4" w:rsidRPr="00C43316" w:rsidRDefault="002309B4" w:rsidP="002309B4">
      <w:pPr>
        <w:rPr>
          <w:rFonts w:ascii="Arial" w:hAnsi="Arial" w:cs="Arial"/>
          <w:b/>
          <w:bCs/>
          <w:sz w:val="24"/>
          <w:szCs w:val="24"/>
        </w:rPr>
      </w:pPr>
      <w:r w:rsidRPr="00C43316">
        <w:rPr>
          <w:rFonts w:ascii="Arial" w:hAnsi="Arial" w:cs="Arial"/>
          <w:b/>
          <w:bCs/>
          <w:sz w:val="24"/>
          <w:szCs w:val="24"/>
        </w:rPr>
        <w:t>B.2.4 Kaastöötajate juhendamine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3350"/>
        <w:gridCol w:w="2769"/>
        <w:gridCol w:w="2457"/>
        <w:gridCol w:w="2088"/>
      </w:tblGrid>
      <w:tr w:rsidR="00384067" w:rsidRPr="00C43316" w:rsidTr="00384067">
        <w:tc>
          <w:tcPr>
            <w:tcW w:w="3452" w:type="dxa"/>
          </w:tcPr>
          <w:p w:rsidR="00384067" w:rsidRPr="00C43316" w:rsidRDefault="00384067" w:rsidP="0005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3316">
              <w:rPr>
                <w:rFonts w:ascii="Arial" w:hAnsi="Arial" w:cs="Arial"/>
                <w:b/>
                <w:sz w:val="24"/>
                <w:szCs w:val="24"/>
              </w:rPr>
              <w:t>Tegevusnäitaja</w:t>
            </w:r>
          </w:p>
        </w:tc>
        <w:tc>
          <w:tcPr>
            <w:tcW w:w="3491" w:type="dxa"/>
          </w:tcPr>
          <w:p w:rsidR="00384067" w:rsidRPr="00C43316" w:rsidRDefault="00384067" w:rsidP="0005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3316">
              <w:rPr>
                <w:rFonts w:ascii="Arial" w:hAnsi="Arial" w:cs="Arial"/>
                <w:b/>
                <w:sz w:val="24"/>
                <w:szCs w:val="24"/>
              </w:rPr>
              <w:t>Hindamiskriteerium  (teeb mida, kuidas?)</w:t>
            </w:r>
          </w:p>
        </w:tc>
        <w:tc>
          <w:tcPr>
            <w:tcW w:w="2961" w:type="dxa"/>
          </w:tcPr>
          <w:p w:rsidR="00384067" w:rsidRPr="00C43316" w:rsidRDefault="00384067" w:rsidP="0005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3316">
              <w:rPr>
                <w:rFonts w:ascii="Arial" w:hAnsi="Arial" w:cs="Arial"/>
                <w:b/>
                <w:sz w:val="24"/>
                <w:szCs w:val="24"/>
              </w:rPr>
              <w:t>Abiks eksamitöö kirjutamisel ja hindamisel</w:t>
            </w:r>
          </w:p>
        </w:tc>
        <w:tc>
          <w:tcPr>
            <w:tcW w:w="2158" w:type="dxa"/>
          </w:tcPr>
          <w:p w:rsidR="00384067" w:rsidRPr="00C43316" w:rsidRDefault="00384067" w:rsidP="00FA3A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3316">
              <w:rPr>
                <w:rFonts w:ascii="Arial" w:hAnsi="Arial" w:cs="Arial"/>
                <w:b/>
                <w:sz w:val="24"/>
                <w:szCs w:val="24"/>
              </w:rPr>
              <w:t>Hindamiskriteerium - täidetud/ ei ole täidetud</w:t>
            </w:r>
          </w:p>
        </w:tc>
        <w:tc>
          <w:tcPr>
            <w:tcW w:w="2158" w:type="dxa"/>
          </w:tcPr>
          <w:p w:rsidR="00384067" w:rsidRPr="00C43316" w:rsidRDefault="00384067" w:rsidP="00FA3A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3316">
              <w:rPr>
                <w:rFonts w:ascii="Arial" w:hAnsi="Arial" w:cs="Arial"/>
                <w:b/>
                <w:sz w:val="24"/>
                <w:szCs w:val="24"/>
              </w:rPr>
              <w:t>Põhjendus/ kommentaar</w:t>
            </w:r>
          </w:p>
        </w:tc>
      </w:tr>
      <w:tr w:rsidR="00384067" w:rsidRPr="00C43316" w:rsidTr="00384067">
        <w:tc>
          <w:tcPr>
            <w:tcW w:w="3452" w:type="dxa"/>
          </w:tcPr>
          <w:p w:rsidR="00384067" w:rsidRPr="00C43316" w:rsidRDefault="00384067" w:rsidP="00F367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1. juhendab puhastusteenindajaid, lähtuvalt tema eelnevatest teadmistest ja oskustest;</w:t>
            </w:r>
          </w:p>
        </w:tc>
        <w:tc>
          <w:tcPr>
            <w:tcW w:w="3491" w:type="dxa"/>
          </w:tcPr>
          <w:p w:rsidR="00384067" w:rsidRPr="00C43316" w:rsidRDefault="00384067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color w:val="0070C0"/>
                <w:sz w:val="24"/>
                <w:szCs w:val="24"/>
              </w:rPr>
              <w:t xml:space="preserve">Tõendatud Puhastusteenindaja-juhendaja tase 4 kutsega </w:t>
            </w:r>
          </w:p>
        </w:tc>
        <w:tc>
          <w:tcPr>
            <w:tcW w:w="2961" w:type="dxa"/>
          </w:tcPr>
          <w:p w:rsidR="00384067" w:rsidRPr="00C43316" w:rsidRDefault="00384067" w:rsidP="0005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384067" w:rsidRPr="00C43316" w:rsidRDefault="00384067" w:rsidP="0005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384067" w:rsidRPr="00C43316" w:rsidRDefault="00384067" w:rsidP="0005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67" w:rsidRPr="00C43316" w:rsidTr="00384067">
        <w:tc>
          <w:tcPr>
            <w:tcW w:w="3452" w:type="dxa"/>
          </w:tcPr>
          <w:p w:rsidR="00384067" w:rsidRPr="00C43316" w:rsidRDefault="00384067" w:rsidP="00F36745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2. annab asjakohast tagasisidet juhendatava tegevusele ja saavutatud tulemusele;</w:t>
            </w:r>
          </w:p>
        </w:tc>
        <w:tc>
          <w:tcPr>
            <w:tcW w:w="3491" w:type="dxa"/>
          </w:tcPr>
          <w:p w:rsidR="00384067" w:rsidRPr="00C43316" w:rsidRDefault="00384067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color w:val="0070C0"/>
                <w:sz w:val="24"/>
                <w:szCs w:val="24"/>
              </w:rPr>
              <w:t xml:space="preserve">Tõendatud Puhastusteenindaja-juhendaja tase 4 kutsega </w:t>
            </w:r>
          </w:p>
        </w:tc>
        <w:tc>
          <w:tcPr>
            <w:tcW w:w="2961" w:type="dxa"/>
          </w:tcPr>
          <w:p w:rsidR="00384067" w:rsidRPr="00C43316" w:rsidRDefault="00384067" w:rsidP="0005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384067" w:rsidRPr="00C43316" w:rsidRDefault="00384067" w:rsidP="0005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384067" w:rsidRPr="00C43316" w:rsidRDefault="00384067" w:rsidP="0005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67" w:rsidRPr="00C43316" w:rsidTr="00384067">
        <w:tc>
          <w:tcPr>
            <w:tcW w:w="3452" w:type="dxa"/>
          </w:tcPr>
          <w:p w:rsidR="00384067" w:rsidRPr="00C43316" w:rsidRDefault="00384067" w:rsidP="00F367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3. selgitab välja personali koolitusvajaduse, tuginedes klientide tagasisidele ja kvaliteedikontrollile; korraldab vastava</w:t>
            </w:r>
          </w:p>
          <w:p w:rsidR="00384067" w:rsidRPr="00C43316" w:rsidRDefault="00384067" w:rsidP="00F36745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koolituste läbiviimise.</w:t>
            </w:r>
          </w:p>
        </w:tc>
        <w:tc>
          <w:tcPr>
            <w:tcW w:w="3491" w:type="dxa"/>
          </w:tcPr>
          <w:p w:rsidR="00384067" w:rsidRPr="00C43316" w:rsidRDefault="00384067" w:rsidP="00C470EE">
            <w:pPr>
              <w:pStyle w:val="ListParagraph"/>
              <w:numPr>
                <w:ilvl w:val="0"/>
                <w:numId w:val="1"/>
              </w:numPr>
              <w:ind w:left="214" w:hanging="142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Kirjeldab reaalselt ja argumenteeritult kuidas selgitatakse välja koolitusvajadus</w:t>
            </w:r>
          </w:p>
          <w:p w:rsidR="00384067" w:rsidRPr="00C43316" w:rsidRDefault="00384067" w:rsidP="00C470EE">
            <w:pPr>
              <w:pStyle w:val="ListParagraph"/>
              <w:numPr>
                <w:ilvl w:val="0"/>
                <w:numId w:val="1"/>
              </w:numPr>
              <w:ind w:left="214" w:hanging="142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 xml:space="preserve">Kirjeldatakse koolituskava </w:t>
            </w:r>
            <w:r w:rsidR="009A7513" w:rsidRPr="00C43316">
              <w:rPr>
                <w:rFonts w:ascii="Arial" w:hAnsi="Arial" w:cs="Arial"/>
                <w:sz w:val="24"/>
                <w:szCs w:val="24"/>
              </w:rPr>
              <w:t>läbi</w:t>
            </w:r>
            <w:r w:rsidRPr="00C43316">
              <w:rPr>
                <w:rFonts w:ascii="Arial" w:hAnsi="Arial" w:cs="Arial"/>
                <w:sz w:val="24"/>
                <w:szCs w:val="24"/>
              </w:rPr>
              <w:t>viimist, koos oodatavate tulemustega</w:t>
            </w:r>
          </w:p>
          <w:p w:rsidR="00070314" w:rsidRPr="00C43316" w:rsidRDefault="00070314" w:rsidP="00C470EE">
            <w:pPr>
              <w:pStyle w:val="ListParagraph"/>
              <w:numPr>
                <w:ilvl w:val="0"/>
                <w:numId w:val="1"/>
              </w:numPr>
              <w:ind w:left="214" w:hanging="142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Põhjendab milliseid koolitusi, miks vajavad töötajad antud objektil</w:t>
            </w:r>
          </w:p>
        </w:tc>
        <w:tc>
          <w:tcPr>
            <w:tcW w:w="2961" w:type="dxa"/>
          </w:tcPr>
          <w:p w:rsidR="00384067" w:rsidRPr="00C43316" w:rsidRDefault="00384067" w:rsidP="0005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384067" w:rsidRPr="00C43316" w:rsidRDefault="00384067" w:rsidP="0005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384067" w:rsidRPr="00C43316" w:rsidRDefault="00384067" w:rsidP="0005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09B4" w:rsidRPr="00C43316" w:rsidRDefault="002309B4" w:rsidP="002309B4">
      <w:pPr>
        <w:rPr>
          <w:rFonts w:ascii="Arial" w:hAnsi="Arial" w:cs="Arial"/>
          <w:b/>
          <w:bCs/>
          <w:sz w:val="24"/>
          <w:szCs w:val="24"/>
        </w:rPr>
      </w:pPr>
    </w:p>
    <w:p w:rsidR="002309B4" w:rsidRPr="00C43316" w:rsidRDefault="002309B4" w:rsidP="002309B4">
      <w:pPr>
        <w:rPr>
          <w:rFonts w:ascii="Arial" w:hAnsi="Arial" w:cs="Arial"/>
          <w:b/>
          <w:bCs/>
          <w:sz w:val="24"/>
          <w:szCs w:val="24"/>
        </w:rPr>
      </w:pPr>
      <w:r w:rsidRPr="00C43316">
        <w:rPr>
          <w:rFonts w:ascii="Arial" w:hAnsi="Arial" w:cs="Arial"/>
          <w:b/>
          <w:bCs/>
          <w:sz w:val="24"/>
          <w:szCs w:val="24"/>
        </w:rPr>
        <w:t>B.2.5 Koristustööde juhtimine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3550"/>
        <w:gridCol w:w="3104"/>
        <w:gridCol w:w="2457"/>
        <w:gridCol w:w="1950"/>
      </w:tblGrid>
      <w:tr w:rsidR="00384067" w:rsidRPr="00C43316" w:rsidTr="005A3593">
        <w:tc>
          <w:tcPr>
            <w:tcW w:w="3150" w:type="dxa"/>
          </w:tcPr>
          <w:p w:rsidR="00384067" w:rsidRPr="00C43316" w:rsidRDefault="00384067" w:rsidP="0005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3316">
              <w:rPr>
                <w:rFonts w:ascii="Arial" w:hAnsi="Arial" w:cs="Arial"/>
                <w:b/>
                <w:sz w:val="24"/>
                <w:szCs w:val="24"/>
              </w:rPr>
              <w:t>Tegevusnäitaja</w:t>
            </w:r>
          </w:p>
        </w:tc>
        <w:tc>
          <w:tcPr>
            <w:tcW w:w="3725" w:type="dxa"/>
          </w:tcPr>
          <w:p w:rsidR="00384067" w:rsidRPr="00C43316" w:rsidRDefault="00384067" w:rsidP="0005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3316">
              <w:rPr>
                <w:rFonts w:ascii="Arial" w:hAnsi="Arial" w:cs="Arial"/>
                <w:b/>
                <w:sz w:val="24"/>
                <w:szCs w:val="24"/>
              </w:rPr>
              <w:t>Hindamiskriteerium  (teeb mida, kuidas?)</w:t>
            </w:r>
          </w:p>
        </w:tc>
        <w:tc>
          <w:tcPr>
            <w:tcW w:w="3275" w:type="dxa"/>
          </w:tcPr>
          <w:p w:rsidR="00384067" w:rsidRPr="00C43316" w:rsidRDefault="00384067" w:rsidP="0005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3316">
              <w:rPr>
                <w:rFonts w:ascii="Arial" w:hAnsi="Arial" w:cs="Arial"/>
                <w:b/>
                <w:sz w:val="24"/>
                <w:szCs w:val="24"/>
              </w:rPr>
              <w:t>Abiks eksamitöö kirjutamisel ja hindamisel</w:t>
            </w:r>
          </w:p>
        </w:tc>
        <w:tc>
          <w:tcPr>
            <w:tcW w:w="2035" w:type="dxa"/>
          </w:tcPr>
          <w:p w:rsidR="00384067" w:rsidRPr="00C43316" w:rsidRDefault="00384067" w:rsidP="00FA3A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3316">
              <w:rPr>
                <w:rFonts w:ascii="Arial" w:hAnsi="Arial" w:cs="Arial"/>
                <w:b/>
                <w:sz w:val="24"/>
                <w:szCs w:val="24"/>
              </w:rPr>
              <w:t>Hindamiskriteerium - täidetud/ ei ole täidetud</w:t>
            </w:r>
          </w:p>
        </w:tc>
        <w:tc>
          <w:tcPr>
            <w:tcW w:w="2035" w:type="dxa"/>
          </w:tcPr>
          <w:p w:rsidR="00384067" w:rsidRPr="00C43316" w:rsidRDefault="00384067" w:rsidP="00FA3A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3316">
              <w:rPr>
                <w:rFonts w:ascii="Arial" w:hAnsi="Arial" w:cs="Arial"/>
                <w:b/>
                <w:sz w:val="24"/>
                <w:szCs w:val="24"/>
              </w:rPr>
              <w:t>Põhjendus/ kommentaar</w:t>
            </w:r>
          </w:p>
        </w:tc>
      </w:tr>
      <w:tr w:rsidR="00384067" w:rsidRPr="00C43316" w:rsidTr="005A3593">
        <w:tc>
          <w:tcPr>
            <w:tcW w:w="3150" w:type="dxa"/>
          </w:tcPr>
          <w:p w:rsidR="00384067" w:rsidRPr="00C43316" w:rsidRDefault="00384067" w:rsidP="005F75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1. koostab töögraafikuid, arvestades tööde mahtu; planeerib koristustööd, arvestades objekti(de) suurust, eripära ja nõudeid; koostab tööjuhendid erinevat tüüpi ruumide koristamiseks; tagab tööks sobivate riiete ja jalatsite kasutamise;</w:t>
            </w:r>
          </w:p>
        </w:tc>
        <w:tc>
          <w:tcPr>
            <w:tcW w:w="3725" w:type="dxa"/>
          </w:tcPr>
          <w:p w:rsidR="00384067" w:rsidRPr="00C43316" w:rsidRDefault="00384067" w:rsidP="00384067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Eksamitöös:</w:t>
            </w:r>
          </w:p>
          <w:p w:rsidR="00384067" w:rsidRPr="00C43316" w:rsidRDefault="00384067" w:rsidP="00384067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- kirjeldab töögraafikuid, toob välja miks just sellise logistikaga kõige parem</w:t>
            </w:r>
          </w:p>
          <w:p w:rsidR="00384067" w:rsidRPr="00C43316" w:rsidRDefault="00384067" w:rsidP="00384067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- kirjeldab koristustööde planeerimist</w:t>
            </w:r>
          </w:p>
          <w:p w:rsidR="00384067" w:rsidRPr="00C43316" w:rsidRDefault="00384067" w:rsidP="00175E68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- kirjeldab lühidalt tööriiete ja - jalanõude kasutamist objektil</w:t>
            </w:r>
          </w:p>
        </w:tc>
        <w:tc>
          <w:tcPr>
            <w:tcW w:w="3275" w:type="dxa"/>
          </w:tcPr>
          <w:p w:rsidR="00384067" w:rsidRPr="00C43316" w:rsidRDefault="00384067" w:rsidP="009E6873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Kui objekti analüüsimisel ilmneb võimalikke arendamis</w:t>
            </w:r>
            <w:r w:rsidR="00915AD2" w:rsidRPr="00C43316">
              <w:rPr>
                <w:rFonts w:ascii="Arial" w:hAnsi="Arial" w:cs="Arial"/>
                <w:sz w:val="24"/>
                <w:szCs w:val="24"/>
              </w:rPr>
              <w:t>e võimalusi, siis tuua need välja</w:t>
            </w:r>
            <w:r w:rsidR="002946FF" w:rsidRPr="00C433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5AD2" w:rsidRPr="00C43316">
              <w:rPr>
                <w:rFonts w:ascii="Arial" w:hAnsi="Arial" w:cs="Arial"/>
                <w:sz w:val="24"/>
                <w:szCs w:val="24"/>
              </w:rPr>
              <w:t>- mida annab muuta, miks, mida see annab?</w:t>
            </w:r>
          </w:p>
        </w:tc>
        <w:tc>
          <w:tcPr>
            <w:tcW w:w="2035" w:type="dxa"/>
          </w:tcPr>
          <w:p w:rsidR="00384067" w:rsidRPr="00C43316" w:rsidRDefault="00384067" w:rsidP="00021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</w:tcPr>
          <w:p w:rsidR="00384067" w:rsidRPr="00C43316" w:rsidRDefault="00384067" w:rsidP="0005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67" w:rsidRPr="00C43316" w:rsidTr="005A3593">
        <w:tc>
          <w:tcPr>
            <w:tcW w:w="3150" w:type="dxa"/>
          </w:tcPr>
          <w:p w:rsidR="00384067" w:rsidRPr="00C43316" w:rsidRDefault="00384067" w:rsidP="005F75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2. hindab heakorrateenuse kvaliteeti vastavalt teeninduslepingus kirjeldatule ja vajadusel viib ellu muudatusi; analüüsib töö efektiivsust ja ressursside kasutamise optimaalsust; annab asjakohast tagasisidet tööprotsessi ja</w:t>
            </w:r>
          </w:p>
          <w:p w:rsidR="00384067" w:rsidRPr="00C43316" w:rsidRDefault="00384067" w:rsidP="005F75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 xml:space="preserve">tulemuste kohta ning vajadusel teeb ettepanekuid </w:t>
            </w:r>
            <w:r w:rsidRPr="00C43316">
              <w:rPr>
                <w:rFonts w:ascii="Arial" w:hAnsi="Arial" w:cs="Arial"/>
                <w:sz w:val="24"/>
                <w:szCs w:val="24"/>
              </w:rPr>
              <w:lastRenderedPageBreak/>
              <w:t>töökorralduse parandamiseks;</w:t>
            </w:r>
          </w:p>
        </w:tc>
        <w:tc>
          <w:tcPr>
            <w:tcW w:w="3725" w:type="dxa"/>
          </w:tcPr>
          <w:p w:rsidR="00384067" w:rsidRPr="00C43316" w:rsidRDefault="00384067" w:rsidP="00915AD2">
            <w:pPr>
              <w:pStyle w:val="ListParagraph"/>
              <w:numPr>
                <w:ilvl w:val="0"/>
                <w:numId w:val="1"/>
              </w:numPr>
              <w:ind w:left="152" w:hanging="152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lastRenderedPageBreak/>
              <w:t>Kirjeldab loogiliselt, argumenteeritult ja lühidalt kvaliteedikontrollide läbi viimist ja tulemusele hinnangu andmist</w:t>
            </w:r>
          </w:p>
          <w:p w:rsidR="00384067" w:rsidRPr="00C43316" w:rsidRDefault="00F61707" w:rsidP="00915AD2">
            <w:pPr>
              <w:pStyle w:val="ListParagraph"/>
              <w:numPr>
                <w:ilvl w:val="0"/>
                <w:numId w:val="1"/>
              </w:numPr>
              <w:ind w:left="152" w:hanging="152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 xml:space="preserve">Toob selgelt </w:t>
            </w:r>
            <w:r w:rsidR="00384067" w:rsidRPr="00C43316">
              <w:rPr>
                <w:rFonts w:ascii="Arial" w:hAnsi="Arial" w:cs="Arial"/>
                <w:sz w:val="24"/>
                <w:szCs w:val="24"/>
              </w:rPr>
              <w:t>ja argumenteeritult välja kvaliteedikontrollidele tuginevad parendustegevused</w:t>
            </w:r>
          </w:p>
          <w:p w:rsidR="00384067" w:rsidRPr="00C43316" w:rsidRDefault="00384067" w:rsidP="00915AD2">
            <w:pPr>
              <w:pStyle w:val="ListParagraph"/>
              <w:numPr>
                <w:ilvl w:val="0"/>
                <w:numId w:val="1"/>
              </w:numPr>
              <w:ind w:left="152" w:hanging="152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 xml:space="preserve">Kirjeldab töötajatele </w:t>
            </w:r>
            <w:r w:rsidR="00F61707" w:rsidRPr="00C43316">
              <w:rPr>
                <w:rFonts w:ascii="Arial" w:hAnsi="Arial" w:cs="Arial"/>
                <w:sz w:val="24"/>
                <w:szCs w:val="24"/>
              </w:rPr>
              <w:t>kvaliteedi</w:t>
            </w:r>
            <w:r w:rsidRPr="00C43316">
              <w:rPr>
                <w:rFonts w:ascii="Arial" w:hAnsi="Arial" w:cs="Arial"/>
                <w:sz w:val="24"/>
                <w:szCs w:val="24"/>
              </w:rPr>
              <w:t>kontrolli tulemuste selgitamist, tööd puhastusteenindajatega</w:t>
            </w:r>
          </w:p>
          <w:p w:rsidR="00384067" w:rsidRPr="00C43316" w:rsidRDefault="00384067" w:rsidP="00915AD2">
            <w:pPr>
              <w:pStyle w:val="ListParagraph"/>
              <w:numPr>
                <w:ilvl w:val="0"/>
                <w:numId w:val="1"/>
              </w:numPr>
              <w:ind w:left="152" w:hanging="152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Analüüsib argumenteeritult hetke</w:t>
            </w:r>
            <w:r w:rsidR="00F61707" w:rsidRPr="00C433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3316">
              <w:rPr>
                <w:rFonts w:ascii="Arial" w:hAnsi="Arial" w:cs="Arial"/>
                <w:sz w:val="24"/>
                <w:szCs w:val="24"/>
              </w:rPr>
              <w:t>töökorraldust</w:t>
            </w:r>
            <w:r w:rsidR="007830D5" w:rsidRPr="00C4331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830D5" w:rsidRPr="00C43316">
              <w:rPr>
                <w:rFonts w:ascii="Arial" w:hAnsi="Arial" w:cs="Arial"/>
                <w:sz w:val="24"/>
                <w:szCs w:val="24"/>
              </w:rPr>
              <w:lastRenderedPageBreak/>
              <w:t>efektiivsust</w:t>
            </w:r>
            <w:r w:rsidRPr="00C43316">
              <w:rPr>
                <w:rFonts w:ascii="Arial" w:hAnsi="Arial" w:cs="Arial"/>
                <w:sz w:val="24"/>
                <w:szCs w:val="24"/>
              </w:rPr>
              <w:t>, toob argumenteeritult välja potentsiaalid töö efektiivsuse tõstmiseks</w:t>
            </w:r>
            <w:r w:rsidR="00915AD2" w:rsidRPr="00C43316">
              <w:rPr>
                <w:rFonts w:ascii="Arial" w:hAnsi="Arial" w:cs="Arial"/>
                <w:sz w:val="24"/>
                <w:szCs w:val="24"/>
              </w:rPr>
              <w:t>, toob selgelt välja parendusettepanekud koos põhjendustega</w:t>
            </w:r>
          </w:p>
        </w:tc>
        <w:tc>
          <w:tcPr>
            <w:tcW w:w="3275" w:type="dxa"/>
          </w:tcPr>
          <w:p w:rsidR="00384067" w:rsidRPr="00C43316" w:rsidRDefault="00384067" w:rsidP="00723149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lastRenderedPageBreak/>
              <w:t>Kvaliteedikontrollide protsesse pole vaja pikalt kirjeldada, olulisem on välja tuua:</w:t>
            </w:r>
          </w:p>
          <w:p w:rsidR="00384067" w:rsidRPr="00C43316" w:rsidRDefault="00384067" w:rsidP="007231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Hinnang kontrollide tulemusele</w:t>
            </w:r>
          </w:p>
          <w:p w:rsidR="00384067" w:rsidRPr="00C43316" w:rsidRDefault="00384067" w:rsidP="007231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 xml:space="preserve">Milliseid </w:t>
            </w:r>
            <w:r w:rsidR="00070314" w:rsidRPr="00C43316">
              <w:rPr>
                <w:rFonts w:ascii="Arial" w:hAnsi="Arial" w:cs="Arial"/>
                <w:sz w:val="24"/>
                <w:szCs w:val="24"/>
              </w:rPr>
              <w:t xml:space="preserve">järeldusi </w:t>
            </w:r>
            <w:r w:rsidRPr="00C43316">
              <w:rPr>
                <w:rFonts w:ascii="Arial" w:hAnsi="Arial" w:cs="Arial"/>
                <w:sz w:val="24"/>
                <w:szCs w:val="24"/>
              </w:rPr>
              <w:t>kontrollidest tehti? Mida kuidas muudeti? Mida see andis/annab?</w:t>
            </w:r>
          </w:p>
          <w:p w:rsidR="00070314" w:rsidRPr="00C43316" w:rsidRDefault="00070314" w:rsidP="00070314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314" w:rsidRPr="00C43316" w:rsidRDefault="00070314" w:rsidP="00070314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 xml:space="preserve">Kirjeldatakse kuidas on kliendiga koristustööde kvaliteet kokku lepitud, </w:t>
            </w:r>
            <w:r w:rsidRPr="00C43316">
              <w:rPr>
                <w:rFonts w:ascii="Arial" w:hAnsi="Arial" w:cs="Arial"/>
                <w:sz w:val="24"/>
                <w:szCs w:val="24"/>
              </w:rPr>
              <w:lastRenderedPageBreak/>
              <w:t xml:space="preserve">millised on tulemuse hindamiskriteeriumid. </w:t>
            </w:r>
          </w:p>
          <w:p w:rsidR="00070314" w:rsidRPr="00C43316" w:rsidRDefault="00070314" w:rsidP="00070314">
            <w:pPr>
              <w:rPr>
                <w:rFonts w:ascii="Arial" w:hAnsi="Arial" w:cs="Arial"/>
                <w:sz w:val="24"/>
                <w:szCs w:val="24"/>
              </w:rPr>
            </w:pPr>
          </w:p>
          <w:p w:rsidR="00070314" w:rsidRPr="00C43316" w:rsidRDefault="00070314" w:rsidP="00070314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Töö osana või lisana tuuakse kvaliteedihindamise vorm, süsteem ja sellest tehtavad järeldused.</w:t>
            </w:r>
          </w:p>
          <w:p w:rsidR="00070314" w:rsidRPr="00C43316" w:rsidRDefault="00070314" w:rsidP="00070314">
            <w:pPr>
              <w:rPr>
                <w:rFonts w:ascii="Arial" w:hAnsi="Arial" w:cs="Arial"/>
                <w:sz w:val="24"/>
                <w:szCs w:val="24"/>
              </w:rPr>
            </w:pPr>
          </w:p>
          <w:p w:rsidR="00384067" w:rsidRPr="00C43316" w:rsidRDefault="00384067" w:rsidP="00723149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 xml:space="preserve">Analüüsitakse hetke töökorraldust, leitakse </w:t>
            </w:r>
            <w:r w:rsidRPr="00C43316">
              <w:rPr>
                <w:rFonts w:ascii="Arial" w:hAnsi="Arial" w:cs="Arial"/>
                <w:b/>
                <w:sz w:val="24"/>
                <w:szCs w:val="24"/>
              </w:rPr>
              <w:t>võimalused töö efektiivsuse tõstmiseks</w:t>
            </w:r>
            <w:r w:rsidRPr="00C43316">
              <w:rPr>
                <w:rFonts w:ascii="Arial" w:hAnsi="Arial" w:cs="Arial"/>
                <w:sz w:val="24"/>
                <w:szCs w:val="24"/>
              </w:rPr>
              <w:t>. Kasuks tulevad erinevad mõõtmised</w:t>
            </w:r>
            <w:r w:rsidR="00F61707" w:rsidRPr="00C433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3316">
              <w:rPr>
                <w:rFonts w:ascii="Arial" w:hAnsi="Arial" w:cs="Arial"/>
                <w:sz w:val="24"/>
                <w:szCs w:val="24"/>
              </w:rPr>
              <w:t>- enne ja pärast, võimalikud numbrilised raiskamise avastamised jms.</w:t>
            </w:r>
          </w:p>
        </w:tc>
        <w:tc>
          <w:tcPr>
            <w:tcW w:w="2035" w:type="dxa"/>
          </w:tcPr>
          <w:p w:rsidR="00384067" w:rsidRPr="00C43316" w:rsidRDefault="00384067" w:rsidP="00021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</w:tcPr>
          <w:p w:rsidR="00384067" w:rsidRPr="00C43316" w:rsidRDefault="00384067" w:rsidP="007231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67" w:rsidRPr="00C43316" w:rsidTr="005A3593">
        <w:tc>
          <w:tcPr>
            <w:tcW w:w="3150" w:type="dxa"/>
          </w:tcPr>
          <w:p w:rsidR="00384067" w:rsidRPr="00C43316" w:rsidRDefault="00384067" w:rsidP="005F75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lastRenderedPageBreak/>
              <w:t>3. loob kliendiga kontakti ja kogub tagasisidet teenuse kohta; analüüsib kliendilt saadud tagasisidet ja vajadusel</w:t>
            </w:r>
          </w:p>
          <w:p w:rsidR="00384067" w:rsidRPr="00C43316" w:rsidRDefault="00384067" w:rsidP="005F75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lahendab teenusega seotud probleeme; hoiab pidevat positiivset kontakti kliendiga.</w:t>
            </w:r>
          </w:p>
          <w:p w:rsidR="00384067" w:rsidRPr="00C43316" w:rsidRDefault="00384067" w:rsidP="0005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5" w:type="dxa"/>
          </w:tcPr>
          <w:p w:rsidR="00384067" w:rsidRPr="00C43316" w:rsidRDefault="00384067" w:rsidP="007231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Kirjeldab loogilisel</w:t>
            </w:r>
            <w:r w:rsidR="00915AD2" w:rsidRPr="00C43316">
              <w:rPr>
                <w:rFonts w:ascii="Arial" w:hAnsi="Arial" w:cs="Arial"/>
                <w:sz w:val="24"/>
                <w:szCs w:val="24"/>
              </w:rPr>
              <w:t>t ja argumenteeritult klientide</w:t>
            </w:r>
            <w:r w:rsidRPr="00C43316">
              <w:rPr>
                <w:rFonts w:ascii="Arial" w:hAnsi="Arial" w:cs="Arial"/>
                <w:sz w:val="24"/>
                <w:szCs w:val="24"/>
              </w:rPr>
              <w:t xml:space="preserve"> tagaside</w:t>
            </w:r>
            <w:r w:rsidR="00915AD2" w:rsidRPr="00C43316">
              <w:rPr>
                <w:rFonts w:ascii="Arial" w:hAnsi="Arial" w:cs="Arial"/>
                <w:sz w:val="24"/>
                <w:szCs w:val="24"/>
              </w:rPr>
              <w:t>t</w:t>
            </w:r>
            <w:r w:rsidRPr="00C43316">
              <w:rPr>
                <w:rFonts w:ascii="Arial" w:hAnsi="Arial" w:cs="Arial"/>
                <w:sz w:val="24"/>
                <w:szCs w:val="24"/>
              </w:rPr>
              <w:t xml:space="preserve"> ning võimalike probleemide lahendamist</w:t>
            </w:r>
          </w:p>
          <w:p w:rsidR="00384067" w:rsidRPr="00C43316" w:rsidRDefault="00175E68" w:rsidP="007231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Kirjeldab mõnda enda poolt reaalses elus lahendatud kliendisituatsiooni</w:t>
            </w:r>
          </w:p>
          <w:p w:rsidR="00915AD2" w:rsidRPr="00C43316" w:rsidRDefault="00915AD2" w:rsidP="007231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Toob välja tagasiside kogumise viisi.</w:t>
            </w:r>
          </w:p>
        </w:tc>
        <w:tc>
          <w:tcPr>
            <w:tcW w:w="3275" w:type="dxa"/>
          </w:tcPr>
          <w:p w:rsidR="00384067" w:rsidRPr="00C43316" w:rsidRDefault="00384067" w:rsidP="00051233">
            <w:pPr>
              <w:rPr>
                <w:rFonts w:ascii="Arial" w:hAnsi="Arial" w:cs="Arial"/>
                <w:sz w:val="24"/>
                <w:szCs w:val="24"/>
              </w:rPr>
            </w:pPr>
            <w:r w:rsidRPr="00C43316">
              <w:rPr>
                <w:rFonts w:ascii="Arial" w:hAnsi="Arial" w:cs="Arial"/>
                <w:sz w:val="24"/>
                <w:szCs w:val="24"/>
              </w:rPr>
              <w:t>Kirjeldatakse mõnda juba kogetud kliendiga probleemide lahendamist või analüüsitakse mudelit kuidas plaanitakse probleeme lahendada. Oluline on üheselt ja argumenteeritult välja tuua kliendi tagasiside ja probleemide käsitlemine.</w:t>
            </w:r>
            <w:r w:rsidR="00915AD2" w:rsidRPr="00C43316">
              <w:rPr>
                <w:rFonts w:ascii="Arial" w:hAnsi="Arial" w:cs="Arial"/>
                <w:sz w:val="24"/>
                <w:szCs w:val="24"/>
              </w:rPr>
              <w:t xml:space="preserve"> Töö lisana võiks olla kasutatav kvaliteedikontrolli vorm.</w:t>
            </w:r>
          </w:p>
        </w:tc>
        <w:tc>
          <w:tcPr>
            <w:tcW w:w="2035" w:type="dxa"/>
          </w:tcPr>
          <w:p w:rsidR="00384067" w:rsidRPr="00C43316" w:rsidRDefault="00384067" w:rsidP="000214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</w:tcPr>
          <w:p w:rsidR="00384067" w:rsidRPr="00C43316" w:rsidRDefault="00384067" w:rsidP="0005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09B4" w:rsidRPr="00C43316" w:rsidRDefault="002309B4" w:rsidP="002309B4">
      <w:pPr>
        <w:rPr>
          <w:rFonts w:ascii="Arial" w:hAnsi="Arial" w:cs="Arial"/>
          <w:sz w:val="24"/>
          <w:szCs w:val="24"/>
        </w:rPr>
      </w:pPr>
    </w:p>
    <w:p w:rsidR="002309B4" w:rsidRPr="00C43316" w:rsidRDefault="002309B4">
      <w:pPr>
        <w:rPr>
          <w:rFonts w:ascii="Arial" w:hAnsi="Arial" w:cs="Arial"/>
          <w:b/>
          <w:bCs/>
          <w:sz w:val="24"/>
          <w:szCs w:val="24"/>
        </w:rPr>
      </w:pPr>
    </w:p>
    <w:p w:rsidR="00233F5A" w:rsidRPr="00C43316" w:rsidRDefault="00233F5A">
      <w:pPr>
        <w:rPr>
          <w:rFonts w:ascii="Arial" w:hAnsi="Arial" w:cs="Arial"/>
          <w:sz w:val="24"/>
          <w:szCs w:val="24"/>
        </w:rPr>
      </w:pPr>
      <w:r w:rsidRPr="00C43316">
        <w:rPr>
          <w:rFonts w:ascii="Arial" w:hAnsi="Arial" w:cs="Arial"/>
          <w:sz w:val="24"/>
          <w:szCs w:val="24"/>
        </w:rPr>
        <w:lastRenderedPageBreak/>
        <w:br w:type="page"/>
      </w:r>
    </w:p>
    <w:p w:rsidR="00233F5A" w:rsidRPr="00C43316" w:rsidRDefault="00233F5A" w:rsidP="00233F5A">
      <w:pPr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C43316">
        <w:rPr>
          <w:rFonts w:ascii="Arial" w:hAnsi="Arial" w:cs="Arial"/>
          <w:b/>
          <w:color w:val="000000"/>
          <w:sz w:val="28"/>
          <w:szCs w:val="28"/>
        </w:rPr>
        <w:lastRenderedPageBreak/>
        <w:t>Lisa 1</w:t>
      </w:r>
    </w:p>
    <w:p w:rsidR="00233F5A" w:rsidRPr="00C43316" w:rsidRDefault="00233F5A" w:rsidP="00233F5A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C43316">
        <w:rPr>
          <w:rFonts w:ascii="Arial" w:hAnsi="Arial" w:cs="Arial"/>
          <w:b/>
          <w:color w:val="000000"/>
          <w:sz w:val="28"/>
          <w:szCs w:val="28"/>
        </w:rPr>
        <w:t xml:space="preserve">Töö vormistamine </w:t>
      </w:r>
      <w:r w:rsidR="00070314" w:rsidRPr="00C43316">
        <w:rPr>
          <w:rFonts w:ascii="Arial" w:hAnsi="Arial" w:cs="Arial"/>
          <w:b/>
          <w:color w:val="FF0000"/>
          <w:sz w:val="28"/>
          <w:szCs w:val="28"/>
        </w:rPr>
        <w:t>– kohustus järgida!!!!</w:t>
      </w:r>
    </w:p>
    <w:p w:rsidR="00233F5A" w:rsidRPr="00C43316" w:rsidRDefault="00233F5A" w:rsidP="00233F5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C43316">
        <w:rPr>
          <w:rFonts w:ascii="Arial" w:hAnsi="Arial" w:cs="Arial"/>
          <w:color w:val="000000"/>
        </w:rPr>
        <w:t xml:space="preserve">töö maht on </w:t>
      </w:r>
      <w:r w:rsidRPr="00C43316">
        <w:rPr>
          <w:rFonts w:ascii="Arial" w:hAnsi="Arial" w:cs="Arial"/>
          <w:b/>
          <w:color w:val="000000"/>
        </w:rPr>
        <w:t>kuni</w:t>
      </w:r>
      <w:r w:rsidRPr="00C43316">
        <w:rPr>
          <w:rFonts w:ascii="Arial" w:hAnsi="Arial" w:cs="Arial"/>
          <w:color w:val="000000"/>
        </w:rPr>
        <w:t xml:space="preserve"> 15 lk teksti+ lisad </w:t>
      </w:r>
    </w:p>
    <w:p w:rsidR="00233F5A" w:rsidRPr="00C43316" w:rsidRDefault="00233F5A" w:rsidP="00233F5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C43316">
        <w:rPr>
          <w:rFonts w:ascii="Arial" w:hAnsi="Arial" w:cs="Arial"/>
          <w:color w:val="000000"/>
        </w:rPr>
        <w:t xml:space="preserve">töö vormistatakse arvutil </w:t>
      </w:r>
    </w:p>
    <w:p w:rsidR="00233F5A" w:rsidRPr="00C43316" w:rsidRDefault="00233F5A" w:rsidP="00233F5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C43316">
        <w:rPr>
          <w:rFonts w:ascii="Arial" w:hAnsi="Arial" w:cs="Arial"/>
          <w:color w:val="000000"/>
        </w:rPr>
        <w:t>kasutatakse valget paberit (formaat A4)</w:t>
      </w:r>
    </w:p>
    <w:p w:rsidR="00233F5A" w:rsidRPr="00C43316" w:rsidRDefault="00233F5A" w:rsidP="00233F5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C43316">
        <w:rPr>
          <w:rFonts w:ascii="Arial" w:hAnsi="Arial" w:cs="Arial"/>
          <w:color w:val="000000"/>
        </w:rPr>
        <w:t xml:space="preserve">kasutatakse kirjatüüpi </w:t>
      </w:r>
      <w:r w:rsidRPr="00C43316">
        <w:rPr>
          <w:rFonts w:ascii="Arial" w:hAnsi="Arial" w:cs="Arial"/>
          <w:i/>
          <w:color w:val="000000"/>
        </w:rPr>
        <w:t>Times New Roman</w:t>
      </w:r>
      <w:r w:rsidRPr="00C43316">
        <w:rPr>
          <w:rFonts w:ascii="Arial" w:hAnsi="Arial" w:cs="Arial"/>
          <w:color w:val="000000"/>
        </w:rPr>
        <w:t xml:space="preserve"> või </w:t>
      </w:r>
      <w:r w:rsidRPr="00C43316">
        <w:rPr>
          <w:rFonts w:ascii="Arial" w:hAnsi="Arial" w:cs="Arial"/>
          <w:i/>
          <w:color w:val="000000"/>
        </w:rPr>
        <w:t>Arial</w:t>
      </w:r>
    </w:p>
    <w:p w:rsidR="00233F5A" w:rsidRPr="00C43316" w:rsidRDefault="00233F5A" w:rsidP="00233F5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C43316">
        <w:rPr>
          <w:rFonts w:ascii="Arial" w:hAnsi="Arial" w:cs="Arial"/>
          <w:color w:val="000000"/>
        </w:rPr>
        <w:t>kirja suurus on 12</w:t>
      </w:r>
    </w:p>
    <w:p w:rsidR="00233F5A" w:rsidRPr="00C43316" w:rsidRDefault="00233F5A" w:rsidP="00233F5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C43316">
        <w:rPr>
          <w:rFonts w:ascii="Arial" w:hAnsi="Arial" w:cs="Arial"/>
          <w:color w:val="000000"/>
        </w:rPr>
        <w:t>reavahe on 1,5</w:t>
      </w:r>
    </w:p>
    <w:p w:rsidR="00233F5A" w:rsidRPr="00C43316" w:rsidRDefault="00F61707" w:rsidP="00233F5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C43316">
        <w:rPr>
          <w:rFonts w:ascii="Arial" w:hAnsi="Arial" w:cs="Arial"/>
          <w:color w:val="000000"/>
        </w:rPr>
        <w:t>kõiki peatükke</w:t>
      </w:r>
      <w:r w:rsidR="00EE3EA6" w:rsidRPr="00C43316">
        <w:rPr>
          <w:rFonts w:ascii="Arial" w:hAnsi="Arial" w:cs="Arial"/>
          <w:color w:val="000000"/>
        </w:rPr>
        <w:t xml:space="preserve"> ja töö iseseisvaid osi (</w:t>
      </w:r>
      <w:r w:rsidR="00233F5A" w:rsidRPr="00C43316">
        <w:rPr>
          <w:rFonts w:ascii="Arial" w:hAnsi="Arial" w:cs="Arial"/>
          <w:color w:val="000000"/>
        </w:rPr>
        <w:t>sissejuhatus, sisu, järeldused jne ) alustatakse uuelt lehelt</w:t>
      </w:r>
    </w:p>
    <w:p w:rsidR="00233F5A" w:rsidRPr="00C43316" w:rsidRDefault="00233F5A" w:rsidP="00233F5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C43316">
        <w:rPr>
          <w:rFonts w:ascii="Arial" w:hAnsi="Arial" w:cs="Arial"/>
          <w:color w:val="000000"/>
        </w:rPr>
        <w:t>kõik pealkirjad on lühikesed ja selged ning vastavad sisule</w:t>
      </w:r>
    </w:p>
    <w:p w:rsidR="00233F5A" w:rsidRPr="00C43316" w:rsidRDefault="00233F5A" w:rsidP="00233F5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C43316">
        <w:rPr>
          <w:rFonts w:ascii="Arial" w:hAnsi="Arial" w:cs="Arial"/>
          <w:color w:val="000000"/>
        </w:rPr>
        <w:t>kõikide peatükkide pealkirjad kirjutatakse suurtähtedega . Tähe suurus: alapealkiri 14, peatükid 18 ja üldpealkiri 20. Bold-tekst, suurtähed ei ole reglementeeritud.</w:t>
      </w:r>
    </w:p>
    <w:p w:rsidR="00233F5A" w:rsidRPr="00C43316" w:rsidRDefault="00233F5A" w:rsidP="00233F5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C43316">
        <w:rPr>
          <w:rFonts w:ascii="Arial" w:hAnsi="Arial" w:cs="Arial"/>
          <w:color w:val="000000"/>
        </w:rPr>
        <w:t>tiitelleht: töö pealkiri 20 ja Bold-tekst, muu tekst 18</w:t>
      </w:r>
    </w:p>
    <w:p w:rsidR="00233F5A" w:rsidRPr="00C43316" w:rsidRDefault="00233F5A" w:rsidP="00233F5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C43316">
        <w:rPr>
          <w:rFonts w:ascii="Arial" w:hAnsi="Arial" w:cs="Arial"/>
          <w:color w:val="000000"/>
        </w:rPr>
        <w:t>pealkirjade järgi ei panda kirjavahemärke</w:t>
      </w:r>
    </w:p>
    <w:p w:rsidR="00233F5A" w:rsidRPr="00C43316" w:rsidRDefault="00233F5A" w:rsidP="00233F5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C43316">
        <w:rPr>
          <w:rFonts w:ascii="Arial" w:hAnsi="Arial" w:cs="Arial"/>
          <w:color w:val="000000"/>
        </w:rPr>
        <w:t>töös jaotatakse tekst lõikudeks</w:t>
      </w:r>
    </w:p>
    <w:p w:rsidR="00233F5A" w:rsidRPr="00C43316" w:rsidRDefault="00233F5A" w:rsidP="00233F5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C43316">
        <w:rPr>
          <w:rFonts w:ascii="Arial" w:hAnsi="Arial" w:cs="Arial"/>
          <w:color w:val="000000"/>
        </w:rPr>
        <w:t>taandridu ei kasutata</w:t>
      </w:r>
    </w:p>
    <w:p w:rsidR="00233F5A" w:rsidRPr="00C43316" w:rsidRDefault="00233F5A" w:rsidP="00233F5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C43316">
        <w:rPr>
          <w:rFonts w:ascii="Arial" w:hAnsi="Arial" w:cs="Arial"/>
          <w:color w:val="000000"/>
        </w:rPr>
        <w:t>vasaku serva köitmisvaru on 3,0 cm; paremal 1,5; üleval ja all 2,5</w:t>
      </w:r>
    </w:p>
    <w:p w:rsidR="00233F5A" w:rsidRPr="00C43316" w:rsidRDefault="00233F5A" w:rsidP="00233F5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C43316">
        <w:rPr>
          <w:rFonts w:ascii="Arial" w:hAnsi="Arial" w:cs="Arial"/>
          <w:color w:val="000000"/>
        </w:rPr>
        <w:t>lehekülje number kirjutatakse alla paremale äärele, lehekülje number puudub ainult tiitellehel</w:t>
      </w:r>
      <w:r w:rsidR="000839C3" w:rsidRPr="00C43316">
        <w:rPr>
          <w:rFonts w:ascii="Arial" w:hAnsi="Arial" w:cs="Arial"/>
          <w:color w:val="000000"/>
        </w:rPr>
        <w:t>. Esimeseks leheküljeks on sisukord.</w:t>
      </w:r>
    </w:p>
    <w:p w:rsidR="00233F5A" w:rsidRPr="00C43316" w:rsidRDefault="00F61707" w:rsidP="00233F5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C43316">
        <w:rPr>
          <w:rFonts w:ascii="Arial" w:hAnsi="Arial" w:cs="Arial"/>
          <w:color w:val="000000"/>
        </w:rPr>
        <w:t>tabelid, graafikud jms esitatakse lisadena,</w:t>
      </w:r>
      <w:r w:rsidR="00233F5A" w:rsidRPr="00C43316">
        <w:rPr>
          <w:rFonts w:ascii="Arial" w:hAnsi="Arial" w:cs="Arial"/>
          <w:color w:val="000000"/>
        </w:rPr>
        <w:t xml:space="preserve"> vormistamisel ettekirjutusi ei ole (lisad töömahu sisse ei lähe)</w:t>
      </w:r>
    </w:p>
    <w:p w:rsidR="00233F5A" w:rsidRPr="00C43316" w:rsidRDefault="00233F5A" w:rsidP="00233F5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C43316">
        <w:rPr>
          <w:rFonts w:ascii="Arial" w:hAnsi="Arial" w:cs="Arial"/>
          <w:color w:val="000000"/>
        </w:rPr>
        <w:t>töö esitatakse ühe failina (sh ka lisad)</w:t>
      </w:r>
    </w:p>
    <w:p w:rsidR="00233F5A" w:rsidRPr="00C43316" w:rsidRDefault="00233F5A" w:rsidP="00233F5A">
      <w:pPr>
        <w:spacing w:after="0" w:line="240" w:lineRule="auto"/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p w:rsidR="00233F5A" w:rsidRPr="00C43316" w:rsidRDefault="00233F5A" w:rsidP="00233F5A">
      <w:pPr>
        <w:spacing w:after="0" w:line="240" w:lineRule="auto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C43316">
        <w:rPr>
          <w:rFonts w:ascii="Arial" w:hAnsi="Arial" w:cs="Arial"/>
          <w:b/>
          <w:color w:val="000000"/>
          <w:sz w:val="28"/>
          <w:szCs w:val="28"/>
        </w:rPr>
        <w:t>Töö struktuur</w:t>
      </w:r>
    </w:p>
    <w:p w:rsidR="00233F5A" w:rsidRPr="00C43316" w:rsidRDefault="00233F5A" w:rsidP="00233F5A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</w:rPr>
      </w:pPr>
      <w:r w:rsidRPr="00C43316">
        <w:rPr>
          <w:rFonts w:ascii="Arial" w:hAnsi="Arial" w:cs="Arial"/>
          <w:color w:val="000000"/>
        </w:rPr>
        <w:t>tiitelleht (näidis lisatud)</w:t>
      </w:r>
    </w:p>
    <w:p w:rsidR="00233F5A" w:rsidRPr="00C43316" w:rsidRDefault="00233F5A" w:rsidP="00233F5A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</w:rPr>
      </w:pPr>
      <w:r w:rsidRPr="00C43316">
        <w:rPr>
          <w:rFonts w:ascii="Arial" w:hAnsi="Arial" w:cs="Arial"/>
          <w:color w:val="000000"/>
        </w:rPr>
        <w:t>sisukord</w:t>
      </w:r>
    </w:p>
    <w:p w:rsidR="00233F5A" w:rsidRPr="00C43316" w:rsidRDefault="00233F5A" w:rsidP="00233F5A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</w:rPr>
      </w:pPr>
      <w:r w:rsidRPr="00C43316">
        <w:rPr>
          <w:rFonts w:ascii="Arial" w:hAnsi="Arial" w:cs="Arial"/>
          <w:color w:val="000000"/>
        </w:rPr>
        <w:t>sissejuhatus (miks töö koostatud, miks just see objekt valitud , eesmärk, ülesanded jne)</w:t>
      </w:r>
    </w:p>
    <w:p w:rsidR="00233F5A" w:rsidRPr="00C43316" w:rsidRDefault="00233F5A" w:rsidP="00233F5A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</w:rPr>
      </w:pPr>
      <w:r w:rsidRPr="00C43316">
        <w:rPr>
          <w:rFonts w:ascii="Arial" w:hAnsi="Arial" w:cs="Arial"/>
          <w:color w:val="000000"/>
        </w:rPr>
        <w:t>töö põhiosa (peatükid ja nende alajaotused)</w:t>
      </w:r>
    </w:p>
    <w:p w:rsidR="00233F5A" w:rsidRPr="00C43316" w:rsidRDefault="00233F5A" w:rsidP="00233F5A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</w:rPr>
      </w:pPr>
      <w:r w:rsidRPr="00C43316">
        <w:rPr>
          <w:rFonts w:ascii="Arial" w:hAnsi="Arial" w:cs="Arial"/>
          <w:color w:val="000000"/>
        </w:rPr>
        <w:t>kokkuvõte (järeldused, võib ka SWOT analüüsi süsteemis: mis hästi, mis loodetust halvemini, millised ohud, millised võimalused?)</w:t>
      </w:r>
    </w:p>
    <w:p w:rsidR="00233F5A" w:rsidRPr="00C43316" w:rsidRDefault="00F61707" w:rsidP="00233F5A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</w:rPr>
      </w:pPr>
      <w:r w:rsidRPr="00C43316">
        <w:rPr>
          <w:rFonts w:ascii="Arial" w:hAnsi="Arial" w:cs="Arial"/>
          <w:color w:val="000000"/>
        </w:rPr>
        <w:t>kasutatud allikate loetelu</w:t>
      </w:r>
      <w:r w:rsidR="00233F5A" w:rsidRPr="00C43316">
        <w:rPr>
          <w:rFonts w:ascii="Arial" w:hAnsi="Arial" w:cs="Arial"/>
          <w:color w:val="000000"/>
        </w:rPr>
        <w:t xml:space="preserve"> (millele on viited tekstis)</w:t>
      </w:r>
    </w:p>
    <w:p w:rsidR="00233F5A" w:rsidRPr="00C43316" w:rsidRDefault="00233F5A" w:rsidP="00233F5A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</w:rPr>
      </w:pPr>
      <w:r w:rsidRPr="00C43316">
        <w:rPr>
          <w:rFonts w:ascii="Arial" w:hAnsi="Arial" w:cs="Arial"/>
          <w:color w:val="000000"/>
        </w:rPr>
        <w:t xml:space="preserve">lisad (vajadusel) </w:t>
      </w:r>
    </w:p>
    <w:p w:rsidR="0018504D" w:rsidRPr="00C43316" w:rsidRDefault="00233F5A" w:rsidP="00233F5A">
      <w:pPr>
        <w:rPr>
          <w:rFonts w:ascii="Arial" w:hAnsi="Arial" w:cs="Arial"/>
          <w:color w:val="000000"/>
        </w:rPr>
        <w:sectPr w:rsidR="0018504D" w:rsidRPr="00C43316" w:rsidSect="00715536">
          <w:footerReference w:type="default" r:id="rId9"/>
          <w:pgSz w:w="16838" w:h="11906" w:orient="landscape"/>
          <w:pgMar w:top="1417" w:right="1417" w:bottom="709" w:left="1417" w:header="708" w:footer="708" w:gutter="0"/>
          <w:cols w:space="708"/>
          <w:docGrid w:linePitch="360"/>
        </w:sectPr>
      </w:pPr>
      <w:r w:rsidRPr="00C43316">
        <w:rPr>
          <w:rFonts w:ascii="Arial" w:hAnsi="Arial" w:cs="Arial"/>
          <w:color w:val="000000"/>
        </w:rPr>
        <w:br w:type="page"/>
      </w:r>
    </w:p>
    <w:p w:rsidR="00233F5A" w:rsidRPr="00C43316" w:rsidRDefault="00233F5A" w:rsidP="00233F5A">
      <w:pPr>
        <w:rPr>
          <w:rFonts w:ascii="Arial" w:hAnsi="Arial" w:cs="Arial"/>
          <w:color w:val="000000"/>
        </w:rPr>
      </w:pPr>
      <w:r w:rsidRPr="00C43316">
        <w:rPr>
          <w:rFonts w:ascii="Arial" w:hAnsi="Arial" w:cs="Arial"/>
          <w:color w:val="000000"/>
          <w:sz w:val="28"/>
          <w:szCs w:val="28"/>
        </w:rPr>
        <w:lastRenderedPageBreak/>
        <w:t>LISA</w:t>
      </w:r>
      <w:r w:rsidRPr="00C43316">
        <w:rPr>
          <w:rFonts w:ascii="Arial" w:hAnsi="Arial" w:cs="Arial"/>
          <w:color w:val="000000"/>
        </w:rPr>
        <w:t xml:space="preserve">  Näidis: tiitelleht</w:t>
      </w:r>
    </w:p>
    <w:p w:rsidR="00233F5A" w:rsidRPr="00C43316" w:rsidRDefault="00233F5A" w:rsidP="00233F5A">
      <w:pPr>
        <w:rPr>
          <w:rFonts w:ascii="Arial" w:hAnsi="Arial" w:cs="Arial"/>
          <w:color w:val="000000"/>
        </w:rPr>
      </w:pPr>
    </w:p>
    <w:p w:rsidR="00233F5A" w:rsidRPr="00C43316" w:rsidRDefault="00233F5A" w:rsidP="00233F5A">
      <w:pPr>
        <w:ind w:left="708" w:firstLine="708"/>
        <w:outlineLvl w:val="0"/>
        <w:rPr>
          <w:rFonts w:ascii="Arial" w:hAnsi="Arial" w:cs="Arial"/>
          <w:color w:val="000000"/>
          <w:sz w:val="36"/>
          <w:szCs w:val="36"/>
        </w:rPr>
      </w:pPr>
      <w:r w:rsidRPr="00C43316">
        <w:rPr>
          <w:rFonts w:ascii="Arial" w:hAnsi="Arial" w:cs="Arial"/>
          <w:color w:val="000000"/>
          <w:sz w:val="36"/>
          <w:szCs w:val="36"/>
        </w:rPr>
        <w:t xml:space="preserve">    Puhastusteeninduse kutsekomisjon</w:t>
      </w:r>
    </w:p>
    <w:p w:rsidR="00233F5A" w:rsidRPr="00C43316" w:rsidRDefault="00233F5A" w:rsidP="00233F5A">
      <w:pPr>
        <w:ind w:left="708" w:firstLine="708"/>
        <w:rPr>
          <w:rFonts w:ascii="Arial" w:hAnsi="Arial" w:cs="Arial"/>
          <w:color w:val="000000"/>
          <w:sz w:val="36"/>
          <w:szCs w:val="36"/>
        </w:rPr>
      </w:pPr>
    </w:p>
    <w:p w:rsidR="00233F5A" w:rsidRPr="00C43316" w:rsidRDefault="00233F5A" w:rsidP="00233F5A">
      <w:pPr>
        <w:ind w:left="708" w:firstLine="708"/>
        <w:rPr>
          <w:rFonts w:ascii="Arial" w:hAnsi="Arial" w:cs="Arial"/>
          <w:color w:val="000000"/>
          <w:sz w:val="36"/>
          <w:szCs w:val="36"/>
        </w:rPr>
      </w:pPr>
    </w:p>
    <w:p w:rsidR="00233F5A" w:rsidRPr="00C43316" w:rsidRDefault="00233F5A" w:rsidP="00233F5A">
      <w:pPr>
        <w:ind w:left="708" w:firstLine="708"/>
        <w:rPr>
          <w:rFonts w:ascii="Arial" w:hAnsi="Arial" w:cs="Arial"/>
          <w:color w:val="000000"/>
          <w:sz w:val="36"/>
          <w:szCs w:val="36"/>
        </w:rPr>
      </w:pPr>
    </w:p>
    <w:p w:rsidR="00233F5A" w:rsidRPr="00C43316" w:rsidRDefault="00233F5A" w:rsidP="00233F5A">
      <w:pPr>
        <w:jc w:val="center"/>
        <w:outlineLvl w:val="0"/>
        <w:rPr>
          <w:rFonts w:ascii="Arial" w:hAnsi="Arial" w:cs="Arial"/>
          <w:color w:val="000000"/>
          <w:sz w:val="36"/>
          <w:szCs w:val="36"/>
        </w:rPr>
      </w:pPr>
      <w:r w:rsidRPr="00C43316">
        <w:rPr>
          <w:rFonts w:ascii="Arial" w:hAnsi="Arial" w:cs="Arial"/>
          <w:color w:val="000000"/>
          <w:sz w:val="36"/>
          <w:szCs w:val="36"/>
        </w:rPr>
        <w:t xml:space="preserve">Puhastustööde  juht </w:t>
      </w:r>
      <w:r w:rsidR="0018504D" w:rsidRPr="00C43316">
        <w:rPr>
          <w:rFonts w:ascii="Arial" w:hAnsi="Arial" w:cs="Arial"/>
          <w:color w:val="000000"/>
          <w:sz w:val="36"/>
          <w:szCs w:val="36"/>
        </w:rPr>
        <w:t>tase 5</w:t>
      </w:r>
      <w:r w:rsidRPr="00C43316">
        <w:rPr>
          <w:rFonts w:ascii="Arial" w:hAnsi="Arial" w:cs="Arial"/>
          <w:color w:val="000000"/>
          <w:sz w:val="36"/>
          <w:szCs w:val="36"/>
        </w:rPr>
        <w:t xml:space="preserve"> eksamitöö</w:t>
      </w:r>
    </w:p>
    <w:p w:rsidR="00233F5A" w:rsidRPr="00C43316" w:rsidRDefault="00233F5A" w:rsidP="00233F5A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233F5A" w:rsidRPr="00C43316" w:rsidRDefault="0018504D" w:rsidP="00233F5A">
      <w:pPr>
        <w:jc w:val="center"/>
        <w:outlineLvl w:val="0"/>
        <w:rPr>
          <w:rFonts w:ascii="Arial" w:hAnsi="Arial" w:cs="Arial"/>
          <w:b/>
          <w:color w:val="000000"/>
          <w:sz w:val="40"/>
          <w:szCs w:val="40"/>
        </w:rPr>
      </w:pPr>
      <w:r w:rsidRPr="00C43316">
        <w:rPr>
          <w:rFonts w:ascii="Arial" w:hAnsi="Arial" w:cs="Arial"/>
          <w:b/>
          <w:color w:val="000000"/>
          <w:sz w:val="40"/>
          <w:szCs w:val="40"/>
        </w:rPr>
        <w:t>Koristamine Büroohoones Mõnus Töökoht</w:t>
      </w:r>
    </w:p>
    <w:p w:rsidR="00233F5A" w:rsidRPr="00C43316" w:rsidRDefault="00233F5A" w:rsidP="00233F5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C43316">
        <w:rPr>
          <w:rFonts w:ascii="Arial" w:hAnsi="Arial" w:cs="Arial"/>
          <w:color w:val="000000"/>
          <w:sz w:val="20"/>
          <w:szCs w:val="20"/>
        </w:rPr>
        <w:t>(valitud teema nimi)</w:t>
      </w:r>
    </w:p>
    <w:p w:rsidR="00233F5A" w:rsidRPr="00C43316" w:rsidRDefault="00233F5A" w:rsidP="00233F5A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233F5A" w:rsidRPr="00C43316" w:rsidRDefault="00233F5A" w:rsidP="00233F5A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233F5A" w:rsidRPr="00C43316" w:rsidRDefault="00233F5A" w:rsidP="00233F5A">
      <w:pPr>
        <w:jc w:val="center"/>
        <w:outlineLvl w:val="0"/>
        <w:rPr>
          <w:rFonts w:ascii="Arial" w:hAnsi="Arial" w:cs="Arial"/>
          <w:color w:val="000000"/>
          <w:sz w:val="36"/>
          <w:szCs w:val="36"/>
        </w:rPr>
      </w:pPr>
      <w:r w:rsidRPr="00C43316">
        <w:rPr>
          <w:rFonts w:ascii="Arial" w:hAnsi="Arial" w:cs="Arial"/>
          <w:color w:val="000000"/>
          <w:sz w:val="36"/>
          <w:szCs w:val="36"/>
        </w:rPr>
        <w:t>Pille Puhastaja</w:t>
      </w:r>
    </w:p>
    <w:p w:rsidR="00233F5A" w:rsidRPr="00C43316" w:rsidRDefault="00233F5A" w:rsidP="00233F5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C43316">
        <w:rPr>
          <w:rFonts w:ascii="Arial" w:hAnsi="Arial" w:cs="Arial"/>
          <w:color w:val="000000"/>
          <w:sz w:val="20"/>
          <w:szCs w:val="20"/>
        </w:rPr>
        <w:t>(töö autori nimi)</w:t>
      </w:r>
    </w:p>
    <w:p w:rsidR="00233F5A" w:rsidRPr="00C43316" w:rsidRDefault="00233F5A" w:rsidP="00233F5A">
      <w:pPr>
        <w:rPr>
          <w:rFonts w:ascii="Arial" w:hAnsi="Arial" w:cs="Arial"/>
          <w:color w:val="000000"/>
          <w:sz w:val="36"/>
          <w:szCs w:val="36"/>
        </w:rPr>
      </w:pPr>
    </w:p>
    <w:p w:rsidR="0018504D" w:rsidRPr="00C43316" w:rsidRDefault="0018504D" w:rsidP="00233F5A">
      <w:pPr>
        <w:rPr>
          <w:rFonts w:ascii="Arial" w:hAnsi="Arial" w:cs="Arial"/>
          <w:color w:val="000000"/>
          <w:sz w:val="36"/>
          <w:szCs w:val="36"/>
        </w:rPr>
      </w:pPr>
    </w:p>
    <w:p w:rsidR="00233F5A" w:rsidRPr="00C43316" w:rsidRDefault="00233F5A" w:rsidP="00233F5A">
      <w:pPr>
        <w:rPr>
          <w:rFonts w:ascii="Arial" w:hAnsi="Arial" w:cs="Arial"/>
          <w:color w:val="000000"/>
          <w:sz w:val="36"/>
          <w:szCs w:val="36"/>
        </w:rPr>
      </w:pPr>
      <w:r w:rsidRPr="00C43316">
        <w:rPr>
          <w:rFonts w:ascii="Arial" w:hAnsi="Arial" w:cs="Arial"/>
          <w:color w:val="000000"/>
          <w:sz w:val="36"/>
          <w:szCs w:val="36"/>
        </w:rPr>
        <w:tab/>
      </w:r>
      <w:r w:rsidRPr="00C43316">
        <w:rPr>
          <w:rFonts w:ascii="Arial" w:hAnsi="Arial" w:cs="Arial"/>
          <w:color w:val="000000"/>
          <w:sz w:val="36"/>
          <w:szCs w:val="36"/>
        </w:rPr>
        <w:tab/>
      </w:r>
      <w:r w:rsidRPr="00C43316">
        <w:rPr>
          <w:rFonts w:ascii="Arial" w:hAnsi="Arial" w:cs="Arial"/>
          <w:color w:val="000000"/>
          <w:sz w:val="36"/>
          <w:szCs w:val="36"/>
        </w:rPr>
        <w:tab/>
      </w:r>
    </w:p>
    <w:p w:rsidR="00233F5A" w:rsidRPr="00C43316" w:rsidRDefault="00233F5A" w:rsidP="00233F5A">
      <w:pPr>
        <w:rPr>
          <w:rFonts w:ascii="Arial" w:hAnsi="Arial" w:cs="Arial"/>
          <w:color w:val="000000"/>
          <w:sz w:val="36"/>
          <w:szCs w:val="36"/>
        </w:rPr>
      </w:pPr>
    </w:p>
    <w:p w:rsidR="00233F5A" w:rsidRPr="00C43316" w:rsidRDefault="00233F5A" w:rsidP="00233F5A">
      <w:pPr>
        <w:rPr>
          <w:rFonts w:ascii="Arial" w:hAnsi="Arial" w:cs="Arial"/>
          <w:color w:val="000000"/>
          <w:sz w:val="36"/>
          <w:szCs w:val="36"/>
        </w:rPr>
      </w:pPr>
      <w:r w:rsidRPr="00C43316">
        <w:rPr>
          <w:rFonts w:ascii="Arial" w:hAnsi="Arial" w:cs="Arial"/>
          <w:color w:val="000000"/>
          <w:sz w:val="36"/>
          <w:szCs w:val="36"/>
        </w:rPr>
        <w:tab/>
      </w:r>
      <w:r w:rsidRPr="00C43316">
        <w:rPr>
          <w:rFonts w:ascii="Arial" w:hAnsi="Arial" w:cs="Arial"/>
          <w:color w:val="000000"/>
          <w:sz w:val="36"/>
          <w:szCs w:val="36"/>
        </w:rPr>
        <w:tab/>
      </w:r>
      <w:r w:rsidRPr="00C43316">
        <w:rPr>
          <w:rFonts w:ascii="Arial" w:hAnsi="Arial" w:cs="Arial"/>
          <w:color w:val="000000"/>
          <w:sz w:val="36"/>
          <w:szCs w:val="36"/>
        </w:rPr>
        <w:tab/>
      </w:r>
      <w:r w:rsidRPr="00C43316">
        <w:rPr>
          <w:rFonts w:ascii="Arial" w:hAnsi="Arial" w:cs="Arial"/>
          <w:color w:val="000000"/>
          <w:sz w:val="36"/>
          <w:szCs w:val="36"/>
        </w:rPr>
        <w:tab/>
      </w:r>
    </w:p>
    <w:p w:rsidR="00233F5A" w:rsidRPr="00C43316" w:rsidRDefault="00233F5A" w:rsidP="0018504D">
      <w:pPr>
        <w:jc w:val="center"/>
        <w:outlineLvl w:val="0"/>
        <w:rPr>
          <w:rFonts w:ascii="Arial" w:hAnsi="Arial" w:cs="Arial"/>
        </w:rPr>
      </w:pPr>
      <w:r w:rsidRPr="00C43316">
        <w:rPr>
          <w:rFonts w:ascii="Arial" w:hAnsi="Arial" w:cs="Arial"/>
          <w:color w:val="000000"/>
          <w:sz w:val="36"/>
          <w:szCs w:val="36"/>
        </w:rPr>
        <w:t>Tallinn 201</w:t>
      </w:r>
      <w:r w:rsidR="00A36290" w:rsidRPr="00C43316">
        <w:rPr>
          <w:rFonts w:ascii="Arial" w:hAnsi="Arial" w:cs="Arial"/>
          <w:color w:val="000000"/>
          <w:sz w:val="36"/>
          <w:szCs w:val="36"/>
        </w:rPr>
        <w:t>8</w:t>
      </w:r>
    </w:p>
    <w:bookmarkEnd w:id="0"/>
    <w:p w:rsidR="002309B4" w:rsidRPr="00196B65" w:rsidRDefault="002309B4">
      <w:pPr>
        <w:rPr>
          <w:rFonts w:ascii="Tahoma" w:hAnsi="Tahoma" w:cs="Tahoma"/>
          <w:sz w:val="24"/>
          <w:szCs w:val="24"/>
        </w:rPr>
      </w:pPr>
    </w:p>
    <w:sectPr w:rsidR="002309B4" w:rsidRPr="00196B65" w:rsidSect="0018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75" w:rsidRDefault="00DB3975" w:rsidP="00037E23">
      <w:pPr>
        <w:spacing w:after="0" w:line="240" w:lineRule="auto"/>
      </w:pPr>
      <w:r>
        <w:separator/>
      </w:r>
    </w:p>
  </w:endnote>
  <w:endnote w:type="continuationSeparator" w:id="0">
    <w:p w:rsidR="00DB3975" w:rsidRDefault="00DB3975" w:rsidP="0003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118112"/>
      <w:docPartObj>
        <w:docPartGallery w:val="Page Numbers (Bottom of Page)"/>
        <w:docPartUnique/>
      </w:docPartObj>
    </w:sdtPr>
    <w:sdtEndPr/>
    <w:sdtContent>
      <w:p w:rsidR="00037E23" w:rsidRDefault="00037E23">
        <w:pPr>
          <w:pStyle w:val="Footer"/>
        </w:pPr>
        <w:r>
          <w:rPr>
            <w:noProof/>
            <w:lang w:eastAsia="et-E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Automaatkujund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7E23" w:rsidRDefault="00037E23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512265" w:rsidRPr="0051226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maatkujund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" adj="21600" fillcolor="#d2eaf1" stroked="f">
                  <v:textbox>
                    <w:txbxContent>
                      <w:p w:rsidR="00037E23" w:rsidRDefault="00037E23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512265" w:rsidRPr="00512265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75" w:rsidRDefault="00DB3975" w:rsidP="00037E23">
      <w:pPr>
        <w:spacing w:after="0" w:line="240" w:lineRule="auto"/>
      </w:pPr>
      <w:r>
        <w:separator/>
      </w:r>
    </w:p>
  </w:footnote>
  <w:footnote w:type="continuationSeparator" w:id="0">
    <w:p w:rsidR="00DB3975" w:rsidRDefault="00DB3975" w:rsidP="00037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03A72"/>
    <w:multiLevelType w:val="multilevel"/>
    <w:tmpl w:val="D0BA206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FF52BD"/>
    <w:multiLevelType w:val="hybridMultilevel"/>
    <w:tmpl w:val="CE42724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880F63"/>
    <w:multiLevelType w:val="hybridMultilevel"/>
    <w:tmpl w:val="0DD87B3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6B5DFC"/>
    <w:multiLevelType w:val="hybridMultilevel"/>
    <w:tmpl w:val="B2642AC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71153D"/>
    <w:multiLevelType w:val="hybridMultilevel"/>
    <w:tmpl w:val="4DA4F782"/>
    <w:lvl w:ilvl="0" w:tplc="1E68E3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E1FBE"/>
    <w:multiLevelType w:val="hybridMultilevel"/>
    <w:tmpl w:val="EDC403D4"/>
    <w:lvl w:ilvl="0" w:tplc="4666481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B4"/>
    <w:rsid w:val="00037E23"/>
    <w:rsid w:val="00067A80"/>
    <w:rsid w:val="00070314"/>
    <w:rsid w:val="000766D3"/>
    <w:rsid w:val="000839C3"/>
    <w:rsid w:val="00084A73"/>
    <w:rsid w:val="000D348D"/>
    <w:rsid w:val="00157244"/>
    <w:rsid w:val="00175E68"/>
    <w:rsid w:val="0018504D"/>
    <w:rsid w:val="00196B65"/>
    <w:rsid w:val="001A3D6D"/>
    <w:rsid w:val="002221FF"/>
    <w:rsid w:val="002309B4"/>
    <w:rsid w:val="00233F5A"/>
    <w:rsid w:val="002946FF"/>
    <w:rsid w:val="002D7368"/>
    <w:rsid w:val="00306331"/>
    <w:rsid w:val="00336F82"/>
    <w:rsid w:val="00384067"/>
    <w:rsid w:val="00446BF9"/>
    <w:rsid w:val="004612F5"/>
    <w:rsid w:val="004C2F10"/>
    <w:rsid w:val="004F3B7D"/>
    <w:rsid w:val="004F64BC"/>
    <w:rsid w:val="00500865"/>
    <w:rsid w:val="005008E4"/>
    <w:rsid w:val="00512265"/>
    <w:rsid w:val="005668D8"/>
    <w:rsid w:val="005B21EE"/>
    <w:rsid w:val="005F753E"/>
    <w:rsid w:val="0061069F"/>
    <w:rsid w:val="006D4FA0"/>
    <w:rsid w:val="00715536"/>
    <w:rsid w:val="00723149"/>
    <w:rsid w:val="00726E5D"/>
    <w:rsid w:val="00774862"/>
    <w:rsid w:val="007830D5"/>
    <w:rsid w:val="008375CA"/>
    <w:rsid w:val="00891061"/>
    <w:rsid w:val="00892F12"/>
    <w:rsid w:val="00894D0E"/>
    <w:rsid w:val="008C3BD6"/>
    <w:rsid w:val="00915AD2"/>
    <w:rsid w:val="0094361D"/>
    <w:rsid w:val="00956B49"/>
    <w:rsid w:val="009A7513"/>
    <w:rsid w:val="009B1617"/>
    <w:rsid w:val="009E6873"/>
    <w:rsid w:val="00A36290"/>
    <w:rsid w:val="00A53B4A"/>
    <w:rsid w:val="00A71782"/>
    <w:rsid w:val="00AB289A"/>
    <w:rsid w:val="00B06519"/>
    <w:rsid w:val="00B8656C"/>
    <w:rsid w:val="00C43316"/>
    <w:rsid w:val="00C470EE"/>
    <w:rsid w:val="00CF0D45"/>
    <w:rsid w:val="00DB3975"/>
    <w:rsid w:val="00E57B09"/>
    <w:rsid w:val="00E931C2"/>
    <w:rsid w:val="00EA5B55"/>
    <w:rsid w:val="00EB4298"/>
    <w:rsid w:val="00EE3EA6"/>
    <w:rsid w:val="00F17054"/>
    <w:rsid w:val="00F36745"/>
    <w:rsid w:val="00F61707"/>
    <w:rsid w:val="00F8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5C2ED-9B97-463C-A8E8-89A19ECB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3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BF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F0D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E23"/>
  </w:style>
  <w:style w:type="paragraph" w:styleId="Footer">
    <w:name w:val="footer"/>
    <w:basedOn w:val="Normal"/>
    <w:link w:val="FooterChar"/>
    <w:uiPriority w:val="99"/>
    <w:unhideWhenUsed/>
    <w:rsid w:val="00037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et/kutseregister/kutsestandardid/10646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8F25-8981-476E-BD4C-F8A4ED45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2194</Words>
  <Characters>12726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Helge Alt</dc:creator>
  <cp:lastModifiedBy>Aita</cp:lastModifiedBy>
  <cp:revision>5</cp:revision>
  <cp:lastPrinted>2017-10-17T08:01:00Z</cp:lastPrinted>
  <dcterms:created xsi:type="dcterms:W3CDTF">2018-02-17T06:39:00Z</dcterms:created>
  <dcterms:modified xsi:type="dcterms:W3CDTF">2018-02-17T16:28:00Z</dcterms:modified>
</cp:coreProperties>
</file>